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91C016" w14:textId="1FF3749B" w:rsidR="006B7646" w:rsidRPr="00C21C91" w:rsidRDefault="006B7646" w:rsidP="006B7646">
      <w:pPr>
        <w:jc w:val="center"/>
        <w:rPr>
          <w:rFonts w:ascii="Arial" w:hAnsi="Arial" w:cs="Arial"/>
          <w:b/>
          <w:bCs/>
          <w:sz w:val="28"/>
          <w:szCs w:val="28"/>
        </w:rPr>
      </w:pPr>
      <w:r w:rsidRPr="00C21C91">
        <w:rPr>
          <w:rFonts w:ascii="Arial" w:hAnsi="Arial" w:cs="Arial"/>
          <w:b/>
          <w:bCs/>
          <w:sz w:val="28"/>
          <w:szCs w:val="28"/>
        </w:rPr>
        <w:t>Report Recommendations for Dyslexia</w:t>
      </w:r>
    </w:p>
    <w:p w14:paraId="59CD1BD3" w14:textId="5E525A24" w:rsidR="006B7646" w:rsidRPr="004E100E" w:rsidRDefault="006B7646" w:rsidP="006B7646">
      <w:pPr>
        <w:jc w:val="center"/>
        <w:rPr>
          <w:rFonts w:ascii="Arial" w:hAnsi="Arial" w:cs="Arial"/>
          <w:sz w:val="28"/>
          <w:szCs w:val="28"/>
        </w:rPr>
      </w:pPr>
      <w:r w:rsidRPr="004E100E">
        <w:rPr>
          <w:rFonts w:ascii="Arial" w:hAnsi="Arial" w:cs="Arial"/>
          <w:sz w:val="28"/>
          <w:szCs w:val="28"/>
        </w:rPr>
        <w:t>Cut and paste into your report</w:t>
      </w:r>
    </w:p>
    <w:p w14:paraId="1858EFF2" w14:textId="26F9DABA" w:rsidR="006B7646" w:rsidRPr="004E100E" w:rsidRDefault="006B7646" w:rsidP="006B7646">
      <w:pPr>
        <w:jc w:val="center"/>
        <w:rPr>
          <w:rFonts w:ascii="Arial" w:hAnsi="Arial" w:cs="Arial"/>
          <w:sz w:val="28"/>
          <w:szCs w:val="28"/>
        </w:rPr>
      </w:pPr>
    </w:p>
    <w:p w14:paraId="5A48D3CE" w14:textId="36F2758E" w:rsidR="006B7646" w:rsidRPr="004E100E" w:rsidRDefault="006B7646" w:rsidP="006B7646">
      <w:pPr>
        <w:jc w:val="center"/>
        <w:rPr>
          <w:rFonts w:ascii="Arial" w:hAnsi="Arial" w:cs="Arial"/>
          <w:sz w:val="28"/>
          <w:szCs w:val="28"/>
        </w:rPr>
      </w:pPr>
    </w:p>
    <w:p w14:paraId="5FC625E0" w14:textId="77777777" w:rsidR="006B7646" w:rsidRPr="00C21C91" w:rsidRDefault="006B7646" w:rsidP="006B7646">
      <w:pPr>
        <w:rPr>
          <w:rFonts w:ascii="Arial" w:hAnsi="Arial" w:cs="Arial"/>
        </w:rPr>
      </w:pPr>
      <w:r w:rsidRPr="002C2E2A">
        <w:rPr>
          <w:rFonts w:ascii="Arial" w:hAnsi="Arial" w:cs="Arial"/>
          <w:b/>
          <w:bCs/>
        </w:rPr>
        <w:t>Auditory Processing Deficits</w:t>
      </w:r>
      <w:r w:rsidRPr="00C21C91">
        <w:rPr>
          <w:rFonts w:ascii="Arial" w:hAnsi="Arial" w:cs="Arial"/>
        </w:rPr>
        <w:t xml:space="preserve"> can affect skills across reading and language abilities-comprehension, higher-level abilities-comprehension, higher-level language, and social interaction. </w:t>
      </w:r>
    </w:p>
    <w:p w14:paraId="60B70C46" w14:textId="77777777" w:rsidR="00630ABB" w:rsidRPr="00C21C91" w:rsidRDefault="00630ABB" w:rsidP="006B7646">
      <w:pPr>
        <w:rPr>
          <w:rFonts w:ascii="Arial" w:hAnsi="Arial" w:cs="Arial"/>
          <w:u w:val="single"/>
        </w:rPr>
      </w:pPr>
    </w:p>
    <w:p w14:paraId="73CA64BD" w14:textId="13EC0636" w:rsidR="006B7646" w:rsidRPr="00C21C91" w:rsidRDefault="006B7646" w:rsidP="006B7646">
      <w:pPr>
        <w:rPr>
          <w:rFonts w:ascii="Arial" w:hAnsi="Arial" w:cs="Arial"/>
          <w:u w:val="single"/>
        </w:rPr>
      </w:pPr>
      <w:r w:rsidRPr="00C21C91">
        <w:rPr>
          <w:rFonts w:ascii="Arial" w:hAnsi="Arial" w:cs="Arial"/>
          <w:u w:val="single"/>
        </w:rPr>
        <w:t>Teaching Strategies</w:t>
      </w:r>
    </w:p>
    <w:p w14:paraId="0E949BC2" w14:textId="622B22AD" w:rsidR="006B7646" w:rsidRPr="00C21C91" w:rsidRDefault="006B7646" w:rsidP="006B7646">
      <w:pPr>
        <w:pStyle w:val="ListParagraph"/>
        <w:numPr>
          <w:ilvl w:val="0"/>
          <w:numId w:val="1"/>
        </w:numPr>
        <w:rPr>
          <w:rFonts w:ascii="Arial" w:hAnsi="Arial" w:cs="Arial"/>
        </w:rPr>
      </w:pPr>
      <w:r w:rsidRPr="00C21C91">
        <w:rPr>
          <w:rFonts w:ascii="Arial" w:hAnsi="Arial" w:cs="Arial"/>
        </w:rPr>
        <w:t>Seat child away from visual, auditory, and motor distractions, such as fans, heaters, windows, doors, and pencil sharpeners</w:t>
      </w:r>
      <w:r w:rsidR="00410EE0" w:rsidRPr="00C21C91">
        <w:rPr>
          <w:rFonts w:ascii="Arial" w:hAnsi="Arial" w:cs="Arial"/>
        </w:rPr>
        <w:t>.</w:t>
      </w:r>
    </w:p>
    <w:p w14:paraId="65C4278A" w14:textId="0DF25BDD" w:rsidR="006B7646" w:rsidRPr="00C21C91" w:rsidRDefault="006B7646" w:rsidP="006B7646">
      <w:pPr>
        <w:pStyle w:val="ListParagraph"/>
        <w:numPr>
          <w:ilvl w:val="0"/>
          <w:numId w:val="1"/>
        </w:numPr>
        <w:rPr>
          <w:rFonts w:ascii="Arial" w:hAnsi="Arial" w:cs="Arial"/>
        </w:rPr>
      </w:pPr>
      <w:r w:rsidRPr="00C21C91">
        <w:rPr>
          <w:rFonts w:ascii="Arial" w:hAnsi="Arial" w:cs="Arial"/>
        </w:rPr>
        <w:t xml:space="preserve">Allow the student to move to a quiet area when doing silent reading and independent work. </w:t>
      </w:r>
    </w:p>
    <w:p w14:paraId="25BAF405" w14:textId="7C2DBD63" w:rsidR="006B7646" w:rsidRPr="00C21C91" w:rsidRDefault="006B7646" w:rsidP="006B7646">
      <w:pPr>
        <w:pStyle w:val="ListParagraph"/>
        <w:numPr>
          <w:ilvl w:val="0"/>
          <w:numId w:val="1"/>
        </w:numPr>
        <w:rPr>
          <w:rFonts w:ascii="Arial" w:hAnsi="Arial" w:cs="Arial"/>
        </w:rPr>
      </w:pPr>
      <w:r w:rsidRPr="00C21C91">
        <w:rPr>
          <w:rFonts w:ascii="Arial" w:hAnsi="Arial" w:cs="Arial"/>
        </w:rPr>
        <w:t xml:space="preserve">Wait for the room to become quiet before giving instructions or directions. </w:t>
      </w:r>
    </w:p>
    <w:p w14:paraId="01C76EFD" w14:textId="2C014C45" w:rsidR="006B7646" w:rsidRPr="00C21C91" w:rsidRDefault="006B7646" w:rsidP="006B7646">
      <w:pPr>
        <w:pStyle w:val="ListParagraph"/>
        <w:numPr>
          <w:ilvl w:val="0"/>
          <w:numId w:val="1"/>
        </w:numPr>
        <w:rPr>
          <w:rFonts w:ascii="Arial" w:hAnsi="Arial" w:cs="Arial"/>
        </w:rPr>
      </w:pPr>
      <w:r w:rsidRPr="00C21C91">
        <w:rPr>
          <w:rFonts w:ascii="Arial" w:hAnsi="Arial" w:cs="Arial"/>
        </w:rPr>
        <w:t>Enforce appr</w:t>
      </w:r>
      <w:r w:rsidR="00413528" w:rsidRPr="00C21C91">
        <w:rPr>
          <w:rFonts w:ascii="Arial" w:hAnsi="Arial" w:cs="Arial"/>
        </w:rPr>
        <w:t>op</w:t>
      </w:r>
      <w:r w:rsidRPr="00C21C91">
        <w:rPr>
          <w:rFonts w:ascii="Arial" w:hAnsi="Arial" w:cs="Arial"/>
        </w:rPr>
        <w:t>riate speaker-listener manners for all children in clas</w:t>
      </w:r>
      <w:r w:rsidR="00413528" w:rsidRPr="00C21C91">
        <w:rPr>
          <w:rFonts w:ascii="Arial" w:hAnsi="Arial" w:cs="Arial"/>
        </w:rPr>
        <w:t>s</w:t>
      </w:r>
      <w:r w:rsidRPr="00C21C91">
        <w:rPr>
          <w:rFonts w:ascii="Arial" w:hAnsi="Arial" w:cs="Arial"/>
        </w:rPr>
        <w:t>-one person talks at a time; other listen quie</w:t>
      </w:r>
      <w:r w:rsidR="00413528" w:rsidRPr="00C21C91">
        <w:rPr>
          <w:rFonts w:ascii="Arial" w:hAnsi="Arial" w:cs="Arial"/>
        </w:rPr>
        <w:t>t</w:t>
      </w:r>
      <w:r w:rsidRPr="00C21C91">
        <w:rPr>
          <w:rFonts w:ascii="Arial" w:hAnsi="Arial" w:cs="Arial"/>
        </w:rPr>
        <w:t>ly</w:t>
      </w:r>
      <w:r w:rsidR="00410EE0" w:rsidRPr="00C21C91">
        <w:rPr>
          <w:rFonts w:ascii="Arial" w:hAnsi="Arial" w:cs="Arial"/>
        </w:rPr>
        <w:t>.</w:t>
      </w:r>
    </w:p>
    <w:p w14:paraId="6CDFA5B2" w14:textId="238E7A94" w:rsidR="006B7646" w:rsidRPr="00C21C91" w:rsidRDefault="006B7646" w:rsidP="006B7646">
      <w:pPr>
        <w:pStyle w:val="ListParagraph"/>
        <w:numPr>
          <w:ilvl w:val="0"/>
          <w:numId w:val="1"/>
        </w:numPr>
        <w:rPr>
          <w:rFonts w:ascii="Arial" w:hAnsi="Arial" w:cs="Arial"/>
        </w:rPr>
      </w:pPr>
      <w:r w:rsidRPr="00C21C91">
        <w:rPr>
          <w:rFonts w:ascii="Arial" w:hAnsi="Arial" w:cs="Arial"/>
        </w:rPr>
        <w:t>Gain the student</w:t>
      </w:r>
      <w:r w:rsidR="00410EE0" w:rsidRPr="00C21C91">
        <w:rPr>
          <w:rFonts w:ascii="Arial" w:hAnsi="Arial" w:cs="Arial"/>
        </w:rPr>
        <w:t>’s</w:t>
      </w:r>
      <w:r w:rsidRPr="00C21C91">
        <w:rPr>
          <w:rFonts w:ascii="Arial" w:hAnsi="Arial" w:cs="Arial"/>
        </w:rPr>
        <w:t xml:space="preserve"> attention before giving new work or oral directions. </w:t>
      </w:r>
    </w:p>
    <w:p w14:paraId="5777589E" w14:textId="13C79C72" w:rsidR="006B7646" w:rsidRPr="00C21C91" w:rsidRDefault="006B7646" w:rsidP="006B7646">
      <w:pPr>
        <w:pStyle w:val="ListParagraph"/>
        <w:numPr>
          <w:ilvl w:val="0"/>
          <w:numId w:val="1"/>
        </w:numPr>
        <w:rPr>
          <w:rFonts w:ascii="Arial" w:hAnsi="Arial" w:cs="Arial"/>
        </w:rPr>
      </w:pPr>
      <w:r w:rsidRPr="00C21C91">
        <w:rPr>
          <w:rFonts w:ascii="Arial" w:hAnsi="Arial" w:cs="Arial"/>
        </w:rPr>
        <w:t xml:space="preserve">Speak clearly, with a moderate rate, and stand in one place, facing the student. </w:t>
      </w:r>
    </w:p>
    <w:p w14:paraId="6BC97B55" w14:textId="56C7199D" w:rsidR="006B7646" w:rsidRPr="00C21C91" w:rsidRDefault="006B7646" w:rsidP="006B7646">
      <w:pPr>
        <w:pStyle w:val="ListParagraph"/>
        <w:numPr>
          <w:ilvl w:val="0"/>
          <w:numId w:val="1"/>
        </w:numPr>
        <w:rPr>
          <w:rFonts w:ascii="Arial" w:hAnsi="Arial" w:cs="Arial"/>
        </w:rPr>
      </w:pPr>
      <w:r w:rsidRPr="00C21C91">
        <w:rPr>
          <w:rFonts w:ascii="Arial" w:hAnsi="Arial" w:cs="Arial"/>
        </w:rPr>
        <w:t xml:space="preserve">Allow the student a longer time to respond, beyond what you might consider normal, when asking questions. </w:t>
      </w:r>
    </w:p>
    <w:p w14:paraId="05CE1713" w14:textId="3519F7BD" w:rsidR="00413528" w:rsidRPr="00C21C91" w:rsidRDefault="006B7646" w:rsidP="006B7646">
      <w:pPr>
        <w:pStyle w:val="ListParagraph"/>
        <w:numPr>
          <w:ilvl w:val="0"/>
          <w:numId w:val="1"/>
        </w:numPr>
        <w:rPr>
          <w:rFonts w:ascii="Arial" w:hAnsi="Arial" w:cs="Arial"/>
        </w:rPr>
      </w:pPr>
      <w:r w:rsidRPr="00C21C91">
        <w:rPr>
          <w:rFonts w:ascii="Arial" w:hAnsi="Arial" w:cs="Arial"/>
        </w:rPr>
        <w:t xml:space="preserve">Give </w:t>
      </w:r>
      <w:r w:rsidR="00413528" w:rsidRPr="00C21C91">
        <w:rPr>
          <w:rFonts w:ascii="Arial" w:hAnsi="Arial" w:cs="Arial"/>
        </w:rPr>
        <w:t>concrete</w:t>
      </w:r>
      <w:r w:rsidRPr="00C21C91">
        <w:rPr>
          <w:rFonts w:ascii="Arial" w:hAnsi="Arial" w:cs="Arial"/>
        </w:rPr>
        <w:t>, interesting examples, demonstra</w:t>
      </w:r>
      <w:r w:rsidR="00413528" w:rsidRPr="00C21C91">
        <w:rPr>
          <w:rFonts w:ascii="Arial" w:hAnsi="Arial" w:cs="Arial"/>
        </w:rPr>
        <w:t>tions</w:t>
      </w:r>
      <w:r w:rsidRPr="00C21C91">
        <w:rPr>
          <w:rFonts w:ascii="Arial" w:hAnsi="Arial" w:cs="Arial"/>
        </w:rPr>
        <w:t>, and written or pictorial information when presenting new concepts orally.</w:t>
      </w:r>
    </w:p>
    <w:p w14:paraId="4041DC8F" w14:textId="0F9C705A" w:rsidR="00413528" w:rsidRPr="00C21C91" w:rsidRDefault="00413528" w:rsidP="006B7646">
      <w:pPr>
        <w:pStyle w:val="ListParagraph"/>
        <w:numPr>
          <w:ilvl w:val="0"/>
          <w:numId w:val="1"/>
        </w:numPr>
        <w:rPr>
          <w:rFonts w:ascii="Arial" w:hAnsi="Arial" w:cs="Arial"/>
        </w:rPr>
      </w:pPr>
      <w:r w:rsidRPr="00C21C91">
        <w:rPr>
          <w:rFonts w:ascii="Arial" w:hAnsi="Arial" w:cs="Arial"/>
        </w:rPr>
        <w:t xml:space="preserve">Play sound Bingo (Free printable Bingo Sheets found at </w:t>
      </w:r>
      <w:hyperlink r:id="rId6" w:history="1">
        <w:r w:rsidRPr="00C21C91">
          <w:rPr>
            <w:rStyle w:val="Hyperlink"/>
            <w:rFonts w:ascii="Arial" w:hAnsi="Arial" w:cs="Arial"/>
          </w:rPr>
          <w:t>http://www.sassysanctuary.com/2012/01/abcs-bingo-free-printable.html</w:t>
        </w:r>
      </w:hyperlink>
      <w:r w:rsidRPr="00C21C91">
        <w:rPr>
          <w:rFonts w:ascii="Arial" w:hAnsi="Arial" w:cs="Arial"/>
        </w:rPr>
        <w:t xml:space="preserve">. </w:t>
      </w:r>
    </w:p>
    <w:p w14:paraId="58645543" w14:textId="4D0C4FDC" w:rsidR="00413528" w:rsidRPr="00C21C91" w:rsidRDefault="00413528" w:rsidP="006B7646">
      <w:pPr>
        <w:pStyle w:val="ListParagraph"/>
        <w:numPr>
          <w:ilvl w:val="0"/>
          <w:numId w:val="1"/>
        </w:numPr>
        <w:rPr>
          <w:rFonts w:ascii="Arial" w:hAnsi="Arial" w:cs="Arial"/>
        </w:rPr>
      </w:pPr>
      <w:r w:rsidRPr="00C21C91">
        <w:rPr>
          <w:rFonts w:ascii="Arial" w:hAnsi="Arial" w:cs="Arial"/>
        </w:rPr>
        <w:t xml:space="preserve">Encourage the student to use </w:t>
      </w:r>
      <w:r w:rsidR="00410EE0" w:rsidRPr="00C21C91">
        <w:rPr>
          <w:rFonts w:ascii="Arial" w:hAnsi="Arial" w:cs="Arial"/>
        </w:rPr>
        <w:t xml:space="preserve">the following </w:t>
      </w:r>
      <w:r w:rsidRPr="00C21C91">
        <w:rPr>
          <w:rFonts w:ascii="Arial" w:hAnsi="Arial" w:cs="Arial"/>
        </w:rPr>
        <w:t>strategies</w:t>
      </w:r>
      <w:r w:rsidR="00410EE0" w:rsidRPr="00C21C91">
        <w:rPr>
          <w:rFonts w:ascii="Arial" w:hAnsi="Arial" w:cs="Arial"/>
        </w:rPr>
        <w:t>:</w:t>
      </w:r>
    </w:p>
    <w:p w14:paraId="34CA5F6C" w14:textId="77777777" w:rsidR="00413528" w:rsidRPr="00C21C91" w:rsidRDefault="00413528" w:rsidP="00413528">
      <w:pPr>
        <w:pStyle w:val="ListParagraph"/>
        <w:numPr>
          <w:ilvl w:val="1"/>
          <w:numId w:val="1"/>
        </w:numPr>
        <w:rPr>
          <w:rFonts w:ascii="Arial" w:hAnsi="Arial" w:cs="Arial"/>
        </w:rPr>
      </w:pPr>
      <w:r w:rsidRPr="00C21C91">
        <w:rPr>
          <w:rFonts w:ascii="Arial" w:hAnsi="Arial" w:cs="Arial"/>
        </w:rPr>
        <w:t>Keep your eyes on the speaker</w:t>
      </w:r>
    </w:p>
    <w:p w14:paraId="11975E68" w14:textId="4591D92C" w:rsidR="00413528" w:rsidRPr="00C21C91" w:rsidRDefault="00413528" w:rsidP="00413528">
      <w:pPr>
        <w:pStyle w:val="ListParagraph"/>
        <w:numPr>
          <w:ilvl w:val="1"/>
          <w:numId w:val="1"/>
        </w:numPr>
        <w:rPr>
          <w:rFonts w:ascii="Arial" w:hAnsi="Arial" w:cs="Arial"/>
        </w:rPr>
      </w:pPr>
      <w:r w:rsidRPr="00C21C91">
        <w:rPr>
          <w:rFonts w:ascii="Arial" w:hAnsi="Arial" w:cs="Arial"/>
        </w:rPr>
        <w:t>Use good listening behavior-quiet the body and close the mouth</w:t>
      </w:r>
    </w:p>
    <w:p w14:paraId="024C7357" w14:textId="77777777" w:rsidR="00413528" w:rsidRPr="00C21C91" w:rsidRDefault="00413528" w:rsidP="00413528">
      <w:pPr>
        <w:pStyle w:val="ListParagraph"/>
        <w:numPr>
          <w:ilvl w:val="1"/>
          <w:numId w:val="1"/>
        </w:numPr>
        <w:rPr>
          <w:rFonts w:ascii="Arial" w:hAnsi="Arial" w:cs="Arial"/>
        </w:rPr>
      </w:pPr>
      <w:r w:rsidRPr="00C21C91">
        <w:rPr>
          <w:rFonts w:ascii="Arial" w:hAnsi="Arial" w:cs="Arial"/>
        </w:rPr>
        <w:t>Ask to have directions repeated or clarified</w:t>
      </w:r>
    </w:p>
    <w:p w14:paraId="76EF1F4D" w14:textId="05735895" w:rsidR="00413528" w:rsidRPr="00C21C91" w:rsidRDefault="00413528" w:rsidP="00413528">
      <w:pPr>
        <w:pStyle w:val="ListParagraph"/>
        <w:numPr>
          <w:ilvl w:val="1"/>
          <w:numId w:val="1"/>
        </w:numPr>
        <w:rPr>
          <w:rFonts w:ascii="Arial" w:hAnsi="Arial" w:cs="Arial"/>
        </w:rPr>
      </w:pPr>
      <w:r w:rsidRPr="00C21C91">
        <w:rPr>
          <w:rFonts w:ascii="Arial" w:hAnsi="Arial" w:cs="Arial"/>
        </w:rPr>
        <w:t>Re-auditorize, repeat information quietly to yourself, after directions or information are presented orally</w:t>
      </w:r>
    </w:p>
    <w:p w14:paraId="4C9D04C7" w14:textId="7F8ED7B3" w:rsidR="006B7646" w:rsidRPr="00C21C91" w:rsidRDefault="00413528" w:rsidP="00413528">
      <w:pPr>
        <w:pStyle w:val="ListParagraph"/>
        <w:numPr>
          <w:ilvl w:val="1"/>
          <w:numId w:val="1"/>
        </w:numPr>
        <w:rPr>
          <w:rFonts w:ascii="Arial" w:hAnsi="Arial" w:cs="Arial"/>
        </w:rPr>
      </w:pPr>
      <w:r w:rsidRPr="00C21C91">
        <w:rPr>
          <w:rFonts w:ascii="Arial" w:hAnsi="Arial" w:cs="Arial"/>
        </w:rPr>
        <w:t xml:space="preserve">Ask someone to explain what words mean, or use a dictionary or electronic thesaurus, when you are not sure. </w:t>
      </w:r>
      <w:r w:rsidR="006B7646" w:rsidRPr="00C21C91">
        <w:rPr>
          <w:rFonts w:ascii="Arial" w:hAnsi="Arial" w:cs="Arial"/>
        </w:rPr>
        <w:t xml:space="preserve"> </w:t>
      </w:r>
    </w:p>
    <w:p w14:paraId="72B6BCB9" w14:textId="77777777" w:rsidR="00630ABB" w:rsidRPr="00C21C91" w:rsidRDefault="00630ABB" w:rsidP="00413528">
      <w:pPr>
        <w:rPr>
          <w:rFonts w:ascii="Arial" w:hAnsi="Arial" w:cs="Arial"/>
        </w:rPr>
      </w:pPr>
    </w:p>
    <w:p w14:paraId="25F5F846" w14:textId="695EBE48" w:rsidR="00413528" w:rsidRPr="00C21C91" w:rsidRDefault="00413528" w:rsidP="00413528">
      <w:pPr>
        <w:rPr>
          <w:rFonts w:ascii="Arial" w:hAnsi="Arial" w:cs="Arial"/>
        </w:rPr>
      </w:pPr>
      <w:r w:rsidRPr="00C21C91">
        <w:rPr>
          <w:rFonts w:ascii="Arial" w:hAnsi="Arial" w:cs="Arial"/>
          <w:b/>
          <w:bCs/>
        </w:rPr>
        <w:t>Visual Processing</w:t>
      </w:r>
      <w:r w:rsidRPr="00C21C91">
        <w:rPr>
          <w:rFonts w:ascii="Arial" w:hAnsi="Arial" w:cs="Arial"/>
        </w:rPr>
        <w:t xml:space="preserve"> involves the brains ability to “make sense” of visual input: to translate incomin</w:t>
      </w:r>
      <w:r w:rsidR="00CE71F5" w:rsidRPr="00C21C91">
        <w:rPr>
          <w:rFonts w:ascii="Arial" w:hAnsi="Arial" w:cs="Arial"/>
        </w:rPr>
        <w:t>g</w:t>
      </w:r>
      <w:r w:rsidRPr="00C21C91">
        <w:rPr>
          <w:rFonts w:ascii="Arial" w:hAnsi="Arial" w:cs="Arial"/>
        </w:rPr>
        <w:t xml:space="preserve"> signal</w:t>
      </w:r>
      <w:r w:rsidR="00A52032" w:rsidRPr="00C21C91">
        <w:rPr>
          <w:rFonts w:ascii="Arial" w:hAnsi="Arial" w:cs="Arial"/>
        </w:rPr>
        <w:t>s</w:t>
      </w:r>
      <w:r w:rsidRPr="00C21C91">
        <w:rPr>
          <w:rFonts w:ascii="Arial" w:hAnsi="Arial" w:cs="Arial"/>
        </w:rPr>
        <w:t xml:space="preserve"> into recognizable objects</w:t>
      </w:r>
      <w:r w:rsidR="00A52032" w:rsidRPr="00C21C91">
        <w:rPr>
          <w:rFonts w:ascii="Arial" w:hAnsi="Arial" w:cs="Arial"/>
        </w:rPr>
        <w:t>.</w:t>
      </w:r>
      <w:r w:rsidRPr="00C21C91">
        <w:rPr>
          <w:rFonts w:ascii="Arial" w:hAnsi="Arial" w:cs="Arial"/>
        </w:rPr>
        <w:t xml:space="preserve"> Several possible areas of visual differences contribute to visual processing deficits (Form constancy, visual discrimination, figure/ground, visual closure, visual memory).  </w:t>
      </w:r>
    </w:p>
    <w:p w14:paraId="5F62BC34" w14:textId="77777777" w:rsidR="00630ABB" w:rsidRPr="00C21C91" w:rsidRDefault="00630ABB" w:rsidP="00413528">
      <w:pPr>
        <w:rPr>
          <w:rFonts w:ascii="Arial" w:hAnsi="Arial" w:cs="Arial"/>
          <w:b/>
          <w:bCs/>
        </w:rPr>
      </w:pPr>
    </w:p>
    <w:p w14:paraId="1B0E3034" w14:textId="58F58E58" w:rsidR="0099268E" w:rsidRPr="00C21C91" w:rsidRDefault="0099268E" w:rsidP="00413528">
      <w:pPr>
        <w:rPr>
          <w:rFonts w:ascii="Arial" w:hAnsi="Arial" w:cs="Arial"/>
        </w:rPr>
      </w:pPr>
      <w:r w:rsidRPr="00C21C91">
        <w:rPr>
          <w:rFonts w:ascii="Arial" w:hAnsi="Arial" w:cs="Arial"/>
          <w:b/>
          <w:bCs/>
        </w:rPr>
        <w:t>Form Constancy</w:t>
      </w:r>
      <w:r w:rsidRPr="00C21C91">
        <w:rPr>
          <w:rFonts w:ascii="Arial" w:hAnsi="Arial" w:cs="Arial"/>
        </w:rPr>
        <w:t xml:space="preserve"> involves the ability to recognize and name an object even when viewed from a different perspective, or when the object changes size or color.</w:t>
      </w:r>
    </w:p>
    <w:p w14:paraId="12EF9DF7" w14:textId="77777777" w:rsidR="00630ABB" w:rsidRPr="00C21C91" w:rsidRDefault="00630ABB" w:rsidP="00413528">
      <w:pPr>
        <w:rPr>
          <w:rFonts w:ascii="Arial" w:hAnsi="Arial" w:cs="Arial"/>
          <w:b/>
          <w:bCs/>
        </w:rPr>
      </w:pPr>
    </w:p>
    <w:p w14:paraId="462BBA34" w14:textId="50B1DD67" w:rsidR="0099268E" w:rsidRPr="00C21C91" w:rsidRDefault="0099268E" w:rsidP="00413528">
      <w:pPr>
        <w:rPr>
          <w:rFonts w:ascii="Arial" w:hAnsi="Arial" w:cs="Arial"/>
        </w:rPr>
      </w:pPr>
      <w:r w:rsidRPr="00C21C91">
        <w:rPr>
          <w:rFonts w:ascii="Arial" w:hAnsi="Arial" w:cs="Arial"/>
          <w:b/>
          <w:bCs/>
        </w:rPr>
        <w:t xml:space="preserve">Visual Discrimination </w:t>
      </w:r>
      <w:r w:rsidRPr="00C21C91">
        <w:rPr>
          <w:rFonts w:ascii="Arial" w:hAnsi="Arial" w:cs="Arial"/>
        </w:rPr>
        <w:t>involve</w:t>
      </w:r>
      <w:r w:rsidR="00410EE0" w:rsidRPr="00C21C91">
        <w:rPr>
          <w:rFonts w:ascii="Arial" w:hAnsi="Arial" w:cs="Arial"/>
        </w:rPr>
        <w:t>s</w:t>
      </w:r>
      <w:r w:rsidRPr="00C21C91">
        <w:rPr>
          <w:rFonts w:ascii="Arial" w:hAnsi="Arial" w:cs="Arial"/>
        </w:rPr>
        <w:t xml:space="preserve"> the ability to tell whether an object is different from another, even when the differences are subtle. It can affect the ability to identify small details in pictures and books, and see differences between letters and words (e.g. b/d confusion, car/cat).</w:t>
      </w:r>
    </w:p>
    <w:p w14:paraId="47A3E88B" w14:textId="77777777" w:rsidR="00630ABB" w:rsidRPr="00C21C91" w:rsidRDefault="00630ABB" w:rsidP="00413528">
      <w:pPr>
        <w:rPr>
          <w:rFonts w:ascii="Arial" w:hAnsi="Arial" w:cs="Arial"/>
          <w:b/>
          <w:bCs/>
        </w:rPr>
      </w:pPr>
    </w:p>
    <w:p w14:paraId="2C0F6CDC" w14:textId="2FCF5924" w:rsidR="0099268E" w:rsidRPr="00C21C91" w:rsidRDefault="0099268E" w:rsidP="00413528">
      <w:pPr>
        <w:rPr>
          <w:rFonts w:ascii="Arial" w:hAnsi="Arial" w:cs="Arial"/>
        </w:rPr>
      </w:pPr>
      <w:r w:rsidRPr="00C21C91">
        <w:rPr>
          <w:rFonts w:ascii="Arial" w:hAnsi="Arial" w:cs="Arial"/>
          <w:b/>
          <w:bCs/>
        </w:rPr>
        <w:t>Figure Ground</w:t>
      </w:r>
      <w:r w:rsidRPr="00C21C91">
        <w:rPr>
          <w:rFonts w:ascii="Arial" w:hAnsi="Arial" w:cs="Arial"/>
        </w:rPr>
        <w:t xml:space="preserve"> involves the ability to discriminate a single feature of detail from a busy background. Impairment in this area can affect the ability to find information on a blackboard o</w:t>
      </w:r>
      <w:r w:rsidR="00A53C67" w:rsidRPr="00C21C91">
        <w:rPr>
          <w:rFonts w:ascii="Arial" w:hAnsi="Arial" w:cs="Arial"/>
        </w:rPr>
        <w:t>r</w:t>
      </w:r>
      <w:r w:rsidRPr="00C21C91">
        <w:rPr>
          <w:rFonts w:ascii="Arial" w:hAnsi="Arial" w:cs="Arial"/>
        </w:rPr>
        <w:t xml:space="preserve"> on the walls of a room, the ability to</w:t>
      </w:r>
      <w:r w:rsidR="00A53C67" w:rsidRPr="00C21C91">
        <w:rPr>
          <w:rFonts w:ascii="Arial" w:hAnsi="Arial" w:cs="Arial"/>
        </w:rPr>
        <w:t xml:space="preserve"> </w:t>
      </w:r>
      <w:r w:rsidRPr="00C21C91">
        <w:rPr>
          <w:rFonts w:ascii="Arial" w:hAnsi="Arial" w:cs="Arial"/>
        </w:rPr>
        <w:t>find words in a diction</w:t>
      </w:r>
      <w:r w:rsidR="00A53C67" w:rsidRPr="00C21C91">
        <w:rPr>
          <w:rFonts w:ascii="Arial" w:hAnsi="Arial" w:cs="Arial"/>
        </w:rPr>
        <w:t>a</w:t>
      </w:r>
      <w:r w:rsidRPr="00C21C91">
        <w:rPr>
          <w:rFonts w:ascii="Arial" w:hAnsi="Arial" w:cs="Arial"/>
        </w:rPr>
        <w:t>ry,</w:t>
      </w:r>
      <w:r w:rsidR="00410EE0" w:rsidRPr="00C21C91">
        <w:rPr>
          <w:rFonts w:ascii="Arial" w:hAnsi="Arial" w:cs="Arial"/>
        </w:rPr>
        <w:t xml:space="preserve"> or</w:t>
      </w:r>
      <w:r w:rsidRPr="00C21C91">
        <w:rPr>
          <w:rFonts w:ascii="Arial" w:hAnsi="Arial" w:cs="Arial"/>
        </w:rPr>
        <w:t xml:space="preserve"> to maintain place while reading or copying. </w:t>
      </w:r>
    </w:p>
    <w:p w14:paraId="50904E00" w14:textId="77777777" w:rsidR="00630ABB" w:rsidRPr="00C21C91" w:rsidRDefault="00630ABB" w:rsidP="00413528">
      <w:pPr>
        <w:rPr>
          <w:rFonts w:ascii="Arial" w:hAnsi="Arial" w:cs="Arial"/>
          <w:b/>
          <w:bCs/>
        </w:rPr>
      </w:pPr>
    </w:p>
    <w:p w14:paraId="40518EC6" w14:textId="761CF92E" w:rsidR="00A53C67" w:rsidRPr="00C21C91" w:rsidRDefault="00A53C67" w:rsidP="00413528">
      <w:pPr>
        <w:rPr>
          <w:rFonts w:ascii="Arial" w:hAnsi="Arial" w:cs="Arial"/>
        </w:rPr>
      </w:pPr>
      <w:r w:rsidRPr="00C21C91">
        <w:rPr>
          <w:rFonts w:ascii="Arial" w:hAnsi="Arial" w:cs="Arial"/>
          <w:b/>
          <w:bCs/>
        </w:rPr>
        <w:t>Visual Closure</w:t>
      </w:r>
      <w:r w:rsidRPr="00C21C91">
        <w:rPr>
          <w:rFonts w:ascii="Arial" w:hAnsi="Arial" w:cs="Arial"/>
        </w:rPr>
        <w:t xml:space="preserve"> involves the ability to complete an object or a word when only part is visible. If can affect the ability to recognize words when messy or written in different fonts and the ability to read cursive writing. </w:t>
      </w:r>
    </w:p>
    <w:p w14:paraId="7EB51910" w14:textId="77777777" w:rsidR="00630ABB" w:rsidRPr="00C21C91" w:rsidRDefault="00630ABB" w:rsidP="00413528">
      <w:pPr>
        <w:rPr>
          <w:rFonts w:ascii="Arial" w:hAnsi="Arial" w:cs="Arial"/>
          <w:b/>
          <w:bCs/>
        </w:rPr>
      </w:pPr>
    </w:p>
    <w:p w14:paraId="29A085CA" w14:textId="2C6F4592" w:rsidR="00264E77" w:rsidRPr="00C21C91" w:rsidRDefault="00264E77" w:rsidP="00413528">
      <w:pPr>
        <w:rPr>
          <w:rFonts w:ascii="Arial" w:hAnsi="Arial" w:cs="Arial"/>
          <w:b/>
          <w:bCs/>
        </w:rPr>
      </w:pPr>
      <w:r w:rsidRPr="00C21C91">
        <w:rPr>
          <w:rFonts w:ascii="Arial" w:hAnsi="Arial" w:cs="Arial"/>
          <w:b/>
          <w:bCs/>
        </w:rPr>
        <w:t xml:space="preserve">Visual Memory </w:t>
      </w:r>
      <w:r w:rsidRPr="00C21C91">
        <w:rPr>
          <w:rFonts w:ascii="Arial" w:hAnsi="Arial" w:cs="Arial"/>
        </w:rPr>
        <w:t xml:space="preserve">is the ability to recall the details of what has been seen. Impairments in </w:t>
      </w:r>
      <w:r w:rsidR="00CD7498" w:rsidRPr="00C21C91">
        <w:rPr>
          <w:rFonts w:ascii="Arial" w:hAnsi="Arial" w:cs="Arial"/>
        </w:rPr>
        <w:t>vi</w:t>
      </w:r>
      <w:r w:rsidRPr="00C21C91">
        <w:rPr>
          <w:rFonts w:ascii="Arial" w:hAnsi="Arial" w:cs="Arial"/>
        </w:rPr>
        <w:t xml:space="preserve">sual memory may affect the ability to copy work or sentences, the ability to learn and remember sight words, </w:t>
      </w:r>
      <w:r w:rsidR="0090022A" w:rsidRPr="00C21C91">
        <w:rPr>
          <w:rFonts w:ascii="Arial" w:hAnsi="Arial" w:cs="Arial"/>
        </w:rPr>
        <w:t xml:space="preserve">or what </w:t>
      </w:r>
      <w:r w:rsidR="00CD7498" w:rsidRPr="00C21C91">
        <w:rPr>
          <w:rFonts w:ascii="Arial" w:hAnsi="Arial" w:cs="Arial"/>
        </w:rPr>
        <w:t xml:space="preserve">a </w:t>
      </w:r>
      <w:r w:rsidR="0090022A" w:rsidRPr="00C21C91">
        <w:rPr>
          <w:rFonts w:ascii="Arial" w:hAnsi="Arial" w:cs="Arial"/>
        </w:rPr>
        <w:t>particular letter sounds like or what letter makes what sound. I</w:t>
      </w:r>
      <w:r w:rsidR="00CD7498" w:rsidRPr="00C21C91">
        <w:rPr>
          <w:rFonts w:ascii="Arial" w:hAnsi="Arial" w:cs="Arial"/>
        </w:rPr>
        <w:t>t</w:t>
      </w:r>
      <w:r w:rsidR="0090022A" w:rsidRPr="00C21C91">
        <w:rPr>
          <w:rFonts w:ascii="Arial" w:hAnsi="Arial" w:cs="Arial"/>
        </w:rPr>
        <w:t xml:space="preserve"> can also impact the ability to remember how sentences should be capitalized and punctuated</w:t>
      </w:r>
      <w:r w:rsidR="00410EE0" w:rsidRPr="00C21C91">
        <w:rPr>
          <w:rFonts w:ascii="Arial" w:hAnsi="Arial" w:cs="Arial"/>
        </w:rPr>
        <w:t>.</w:t>
      </w:r>
    </w:p>
    <w:p w14:paraId="536722FC" w14:textId="77777777" w:rsidR="00630ABB" w:rsidRPr="00C21C91" w:rsidRDefault="00630ABB" w:rsidP="00413528">
      <w:pPr>
        <w:rPr>
          <w:rFonts w:ascii="Arial" w:hAnsi="Arial" w:cs="Arial"/>
          <w:b/>
          <w:bCs/>
        </w:rPr>
      </w:pPr>
    </w:p>
    <w:p w14:paraId="4C149212" w14:textId="0B19A4FD" w:rsidR="00264E77" w:rsidRPr="00C21C91" w:rsidRDefault="00CD7498" w:rsidP="00413528">
      <w:pPr>
        <w:rPr>
          <w:rFonts w:ascii="Arial" w:hAnsi="Arial" w:cs="Arial"/>
        </w:rPr>
      </w:pPr>
      <w:r w:rsidRPr="00C21C91">
        <w:rPr>
          <w:rFonts w:ascii="Arial" w:hAnsi="Arial" w:cs="Arial"/>
          <w:b/>
          <w:bCs/>
        </w:rPr>
        <w:lastRenderedPageBreak/>
        <w:t>Visual Sequential Memory</w:t>
      </w:r>
      <w:r w:rsidR="001E792D" w:rsidRPr="00C21C91">
        <w:rPr>
          <w:rFonts w:ascii="Arial" w:hAnsi="Arial" w:cs="Arial"/>
          <w:b/>
          <w:bCs/>
        </w:rPr>
        <w:t xml:space="preserve"> </w:t>
      </w:r>
      <w:r w:rsidR="001E792D" w:rsidRPr="00C21C91">
        <w:rPr>
          <w:rFonts w:ascii="Arial" w:hAnsi="Arial" w:cs="Arial"/>
        </w:rPr>
        <w:t xml:space="preserve">involves the ability to remember the visual details in </w:t>
      </w:r>
      <w:r w:rsidR="00410EE0" w:rsidRPr="00C21C91">
        <w:rPr>
          <w:rFonts w:ascii="Arial" w:hAnsi="Arial" w:cs="Arial"/>
        </w:rPr>
        <w:t xml:space="preserve">the </w:t>
      </w:r>
      <w:r w:rsidR="001E792D" w:rsidRPr="00C21C91">
        <w:rPr>
          <w:rFonts w:ascii="Arial" w:hAnsi="Arial" w:cs="Arial"/>
        </w:rPr>
        <w:t xml:space="preserve">sequence presented. Impairment in this area could affect the ability to read and spell, as letters must be recalled and processed in sequential order. It could also affect the ability to correctly copy math problems/calculations from the book or board. </w:t>
      </w:r>
    </w:p>
    <w:p w14:paraId="0FA8979E" w14:textId="77777777" w:rsidR="00630ABB" w:rsidRPr="00C21C91" w:rsidRDefault="00630ABB" w:rsidP="00413528">
      <w:pPr>
        <w:rPr>
          <w:rFonts w:ascii="Arial" w:hAnsi="Arial" w:cs="Arial"/>
          <w:b/>
          <w:bCs/>
        </w:rPr>
      </w:pPr>
    </w:p>
    <w:p w14:paraId="67E52C03" w14:textId="048F7C84" w:rsidR="001E792D" w:rsidRPr="00C21C91" w:rsidRDefault="001E792D" w:rsidP="00413528">
      <w:pPr>
        <w:rPr>
          <w:rFonts w:ascii="Arial" w:hAnsi="Arial" w:cs="Arial"/>
        </w:rPr>
      </w:pPr>
      <w:r w:rsidRPr="00C21C91">
        <w:rPr>
          <w:rFonts w:ascii="Arial" w:hAnsi="Arial" w:cs="Arial"/>
          <w:b/>
          <w:bCs/>
        </w:rPr>
        <w:t>Visual-Motor Processing</w:t>
      </w:r>
      <w:r w:rsidRPr="00C21C91">
        <w:rPr>
          <w:rFonts w:ascii="Arial" w:hAnsi="Arial" w:cs="Arial"/>
        </w:rPr>
        <w:t xml:space="preserve"> is the ability to use feedback from the eyes to coordinate movement with other parts of the body. Impairments in this area could affect the ability to write within the lines or margins and/or the ability to produce legible handwriting. </w:t>
      </w:r>
    </w:p>
    <w:p w14:paraId="12B4BD93" w14:textId="77777777" w:rsidR="004E100E" w:rsidRPr="00C21C91" w:rsidRDefault="004E100E" w:rsidP="00413528">
      <w:pPr>
        <w:rPr>
          <w:rFonts w:ascii="Arial" w:hAnsi="Arial" w:cs="Arial"/>
          <w:b/>
          <w:bCs/>
        </w:rPr>
      </w:pPr>
    </w:p>
    <w:p w14:paraId="51154931" w14:textId="59399688" w:rsidR="00CE71F5" w:rsidRPr="00C21C91" w:rsidRDefault="00EE0564" w:rsidP="00413528">
      <w:pPr>
        <w:rPr>
          <w:rFonts w:ascii="Arial" w:hAnsi="Arial" w:cs="Arial"/>
          <w:b/>
          <w:bCs/>
        </w:rPr>
      </w:pPr>
      <w:r w:rsidRPr="00C21C91">
        <w:rPr>
          <w:rFonts w:ascii="Arial" w:hAnsi="Arial" w:cs="Arial"/>
          <w:b/>
          <w:bCs/>
        </w:rPr>
        <w:t xml:space="preserve">Recommendations </w:t>
      </w:r>
      <w:r w:rsidR="00A52032" w:rsidRPr="00C21C91">
        <w:rPr>
          <w:rFonts w:ascii="Arial" w:hAnsi="Arial" w:cs="Arial"/>
          <w:b/>
          <w:bCs/>
        </w:rPr>
        <w:t xml:space="preserve">or </w:t>
      </w:r>
      <w:r w:rsidR="00410EE0" w:rsidRPr="00C21C91">
        <w:rPr>
          <w:rFonts w:ascii="Arial" w:hAnsi="Arial" w:cs="Arial"/>
          <w:b/>
          <w:bCs/>
        </w:rPr>
        <w:t>s</w:t>
      </w:r>
      <w:r w:rsidR="00CE71F5" w:rsidRPr="00C21C91">
        <w:rPr>
          <w:rFonts w:ascii="Arial" w:hAnsi="Arial" w:cs="Arial"/>
          <w:b/>
          <w:bCs/>
        </w:rPr>
        <w:t>trategies</w:t>
      </w:r>
      <w:r w:rsidR="001E792D" w:rsidRPr="00C21C91">
        <w:rPr>
          <w:rFonts w:ascii="Arial" w:hAnsi="Arial" w:cs="Arial"/>
          <w:b/>
          <w:bCs/>
        </w:rPr>
        <w:t xml:space="preserve"> for students with visual processing deficits</w:t>
      </w:r>
    </w:p>
    <w:p w14:paraId="11140F7B" w14:textId="28051140" w:rsidR="001E792D" w:rsidRPr="00C21C91" w:rsidRDefault="00410EE0" w:rsidP="00A52032">
      <w:pPr>
        <w:pStyle w:val="ListParagraph"/>
        <w:numPr>
          <w:ilvl w:val="0"/>
          <w:numId w:val="2"/>
        </w:numPr>
        <w:rPr>
          <w:rFonts w:ascii="Arial" w:hAnsi="Arial" w:cs="Arial"/>
        </w:rPr>
      </w:pPr>
      <w:r w:rsidRPr="00C21C91">
        <w:rPr>
          <w:rFonts w:ascii="Arial" w:hAnsi="Arial" w:cs="Arial"/>
        </w:rPr>
        <w:t>Activities involving, cu</w:t>
      </w:r>
      <w:r w:rsidR="001E792D" w:rsidRPr="00C21C91">
        <w:rPr>
          <w:rFonts w:ascii="Arial" w:hAnsi="Arial" w:cs="Arial"/>
        </w:rPr>
        <w:t>tting</w:t>
      </w:r>
      <w:r w:rsidRPr="00C21C91">
        <w:rPr>
          <w:rFonts w:ascii="Arial" w:hAnsi="Arial" w:cs="Arial"/>
        </w:rPr>
        <w:t xml:space="preserve">, tracing, and identifying patterns. </w:t>
      </w:r>
    </w:p>
    <w:p w14:paraId="2BB751A6" w14:textId="753FC410" w:rsidR="001E792D" w:rsidRPr="00C21C91" w:rsidRDefault="00410EE0" w:rsidP="00A52032">
      <w:pPr>
        <w:pStyle w:val="ListParagraph"/>
        <w:numPr>
          <w:ilvl w:val="0"/>
          <w:numId w:val="2"/>
        </w:numPr>
        <w:rPr>
          <w:rFonts w:ascii="Arial" w:hAnsi="Arial" w:cs="Arial"/>
        </w:rPr>
      </w:pPr>
      <w:r w:rsidRPr="00C21C91">
        <w:rPr>
          <w:rFonts w:ascii="Arial" w:hAnsi="Arial" w:cs="Arial"/>
        </w:rPr>
        <w:t>Provide a</w:t>
      </w:r>
      <w:r w:rsidR="001E792D" w:rsidRPr="00C21C91">
        <w:rPr>
          <w:rFonts w:ascii="Arial" w:hAnsi="Arial" w:cs="Arial"/>
        </w:rPr>
        <w:t>ctivities to c</w:t>
      </w:r>
      <w:r w:rsidR="00A52032" w:rsidRPr="00C21C91">
        <w:rPr>
          <w:rFonts w:ascii="Arial" w:hAnsi="Arial" w:cs="Arial"/>
        </w:rPr>
        <w:t>ross</w:t>
      </w:r>
      <w:r w:rsidR="001E792D" w:rsidRPr="00C21C91">
        <w:rPr>
          <w:rFonts w:ascii="Arial" w:hAnsi="Arial" w:cs="Arial"/>
        </w:rPr>
        <w:t xml:space="preserve"> the midline</w:t>
      </w:r>
      <w:r w:rsidRPr="00C21C91">
        <w:rPr>
          <w:rFonts w:ascii="Arial" w:hAnsi="Arial" w:cs="Arial"/>
        </w:rPr>
        <w:t>.</w:t>
      </w:r>
    </w:p>
    <w:p w14:paraId="1B74B553" w14:textId="02C8BBEF" w:rsidR="00A52032" w:rsidRPr="00C21C91" w:rsidRDefault="00410EE0" w:rsidP="00A52032">
      <w:pPr>
        <w:pStyle w:val="ListParagraph"/>
        <w:numPr>
          <w:ilvl w:val="0"/>
          <w:numId w:val="2"/>
        </w:numPr>
        <w:rPr>
          <w:rFonts w:ascii="Arial" w:hAnsi="Arial" w:cs="Arial"/>
        </w:rPr>
      </w:pPr>
      <w:r w:rsidRPr="00C21C91">
        <w:rPr>
          <w:rFonts w:ascii="Arial" w:hAnsi="Arial" w:cs="Arial"/>
        </w:rPr>
        <w:t>Provide m</w:t>
      </w:r>
      <w:r w:rsidR="00A52032" w:rsidRPr="00C21C91">
        <w:rPr>
          <w:rFonts w:ascii="Arial" w:hAnsi="Arial" w:cs="Arial"/>
        </w:rPr>
        <w:t>azes</w:t>
      </w:r>
      <w:r w:rsidRPr="00C21C91">
        <w:rPr>
          <w:rFonts w:ascii="Arial" w:hAnsi="Arial" w:cs="Arial"/>
        </w:rPr>
        <w:t xml:space="preserve"> to</w:t>
      </w:r>
      <w:r w:rsidR="00A52032" w:rsidRPr="00C21C91">
        <w:rPr>
          <w:rFonts w:ascii="Arial" w:hAnsi="Arial" w:cs="Arial"/>
        </w:rPr>
        <w:t xml:space="preserve"> help with executive function skills, visual attention, visual memory, visual spatial, and hand-eye coordination. </w:t>
      </w:r>
    </w:p>
    <w:p w14:paraId="05FC04D1" w14:textId="1700A8E5" w:rsidR="00EE0564" w:rsidRPr="00C21C91" w:rsidRDefault="00410EE0" w:rsidP="00A52032">
      <w:pPr>
        <w:pStyle w:val="ListParagraph"/>
        <w:numPr>
          <w:ilvl w:val="0"/>
          <w:numId w:val="2"/>
        </w:numPr>
        <w:rPr>
          <w:rFonts w:ascii="Arial" w:hAnsi="Arial" w:cs="Arial"/>
        </w:rPr>
      </w:pPr>
      <w:r w:rsidRPr="00C21C91">
        <w:rPr>
          <w:rFonts w:ascii="Arial" w:hAnsi="Arial" w:cs="Arial"/>
        </w:rPr>
        <w:t>Have the student v</w:t>
      </w:r>
      <w:r w:rsidR="00EE0564" w:rsidRPr="00C21C91">
        <w:rPr>
          <w:rFonts w:ascii="Arial" w:hAnsi="Arial" w:cs="Arial"/>
        </w:rPr>
        <w:t>iew</w:t>
      </w:r>
      <w:r w:rsidRPr="00C21C91">
        <w:rPr>
          <w:rFonts w:ascii="Arial" w:hAnsi="Arial" w:cs="Arial"/>
        </w:rPr>
        <w:t xml:space="preserve"> </w:t>
      </w:r>
      <w:r w:rsidR="00EE0564" w:rsidRPr="00C21C91">
        <w:rPr>
          <w:rFonts w:ascii="Arial" w:hAnsi="Arial" w:cs="Arial"/>
        </w:rPr>
        <w:t>two pictures to find the difference</w:t>
      </w:r>
    </w:p>
    <w:p w14:paraId="02B7A9F5" w14:textId="77777777" w:rsidR="000F24A9" w:rsidRPr="00C21C91" w:rsidRDefault="000F24A9" w:rsidP="00EE0564">
      <w:pPr>
        <w:rPr>
          <w:rFonts w:ascii="Arial" w:hAnsi="Arial" w:cs="Arial"/>
          <w:b/>
          <w:bCs/>
        </w:rPr>
      </w:pPr>
    </w:p>
    <w:p w14:paraId="66CE49F9" w14:textId="4B2C6F53" w:rsidR="00EE0564" w:rsidRPr="00C21C91" w:rsidRDefault="00EE0564" w:rsidP="00EE0564">
      <w:pPr>
        <w:rPr>
          <w:rFonts w:ascii="Arial" w:hAnsi="Arial" w:cs="Arial"/>
        </w:rPr>
      </w:pPr>
      <w:r w:rsidRPr="00C21C91">
        <w:rPr>
          <w:rFonts w:ascii="Arial" w:hAnsi="Arial" w:cs="Arial"/>
          <w:b/>
          <w:bCs/>
        </w:rPr>
        <w:t>Phonemic awareness</w:t>
      </w:r>
      <w:r w:rsidRPr="00C21C91">
        <w:rPr>
          <w:rFonts w:ascii="Arial" w:hAnsi="Arial" w:cs="Arial"/>
        </w:rPr>
        <w:t xml:space="preserve"> involves the ability to hear, recognize and manipulate individual sounds. Critical skills involve sound-symbol correspondence/decoding, auditory processing, and memory for auditory information.</w:t>
      </w:r>
    </w:p>
    <w:p w14:paraId="6DEA746B" w14:textId="77777777" w:rsidR="00EE0564" w:rsidRPr="00C21C91" w:rsidRDefault="00EE0564" w:rsidP="00EE0564">
      <w:pPr>
        <w:rPr>
          <w:rFonts w:ascii="Arial" w:hAnsi="Arial" w:cs="Arial"/>
        </w:rPr>
      </w:pPr>
    </w:p>
    <w:p w14:paraId="5E5606A4" w14:textId="0B715F08" w:rsidR="000F24A9" w:rsidRPr="00C21C91" w:rsidRDefault="00EE0564" w:rsidP="00EE0564">
      <w:pPr>
        <w:rPr>
          <w:rFonts w:ascii="Arial" w:hAnsi="Arial" w:cs="Arial"/>
        </w:rPr>
      </w:pPr>
      <w:r w:rsidRPr="00C21C91">
        <w:rPr>
          <w:rFonts w:ascii="Arial" w:hAnsi="Arial" w:cs="Arial"/>
          <w:b/>
          <w:bCs/>
        </w:rPr>
        <w:t>Phonol</w:t>
      </w:r>
      <w:r w:rsidR="000F24A9" w:rsidRPr="00C21C91">
        <w:rPr>
          <w:rFonts w:ascii="Arial" w:hAnsi="Arial" w:cs="Arial"/>
          <w:b/>
          <w:bCs/>
        </w:rPr>
        <w:t>o</w:t>
      </w:r>
      <w:r w:rsidRPr="00C21C91">
        <w:rPr>
          <w:rFonts w:ascii="Arial" w:hAnsi="Arial" w:cs="Arial"/>
          <w:b/>
          <w:bCs/>
        </w:rPr>
        <w:t>gical awareness</w:t>
      </w:r>
      <w:r w:rsidRPr="00C21C91">
        <w:rPr>
          <w:rFonts w:ascii="Arial" w:hAnsi="Arial" w:cs="Arial"/>
        </w:rPr>
        <w:t xml:space="preserve"> is the ability to</w:t>
      </w:r>
      <w:r w:rsidR="000F24A9" w:rsidRPr="00C21C91">
        <w:rPr>
          <w:rFonts w:ascii="Arial" w:hAnsi="Arial" w:cs="Arial"/>
        </w:rPr>
        <w:t xml:space="preserve"> hear, recognize, and manipulate sound patterns. It is a </w:t>
      </w:r>
      <w:r w:rsidR="004E100E" w:rsidRPr="00C21C91">
        <w:rPr>
          <w:rFonts w:ascii="Arial" w:hAnsi="Arial" w:cs="Arial"/>
        </w:rPr>
        <w:t>critical skill</w:t>
      </w:r>
      <w:r w:rsidR="000F24A9" w:rsidRPr="00C21C91">
        <w:rPr>
          <w:rFonts w:ascii="Arial" w:hAnsi="Arial" w:cs="Arial"/>
        </w:rPr>
        <w:t xml:space="preserve"> for word-attack, sound symbol correspondence, and decoding. It involves auditory processing and memory </w:t>
      </w:r>
      <w:r w:rsidR="00410EE0" w:rsidRPr="00C21C91">
        <w:rPr>
          <w:rFonts w:ascii="Arial" w:hAnsi="Arial" w:cs="Arial"/>
        </w:rPr>
        <w:t>of</w:t>
      </w:r>
      <w:r w:rsidR="000F24A9" w:rsidRPr="00C21C91">
        <w:rPr>
          <w:rFonts w:ascii="Arial" w:hAnsi="Arial" w:cs="Arial"/>
        </w:rPr>
        <w:t xml:space="preserve"> auditory information.</w:t>
      </w:r>
    </w:p>
    <w:p w14:paraId="2CD3FAD6" w14:textId="77777777" w:rsidR="00730C8D" w:rsidRPr="00C21C91" w:rsidRDefault="00730C8D" w:rsidP="00EE0564">
      <w:pPr>
        <w:rPr>
          <w:rFonts w:ascii="Arial" w:hAnsi="Arial" w:cs="Arial"/>
          <w:b/>
          <w:bCs/>
        </w:rPr>
      </w:pPr>
    </w:p>
    <w:p w14:paraId="6385D909" w14:textId="77777777" w:rsidR="00410EE0" w:rsidRPr="00C21C91" w:rsidRDefault="00410EE0" w:rsidP="00EE0564">
      <w:pPr>
        <w:rPr>
          <w:rFonts w:ascii="Arial" w:hAnsi="Arial" w:cs="Arial"/>
          <w:b/>
          <w:bCs/>
        </w:rPr>
      </w:pPr>
    </w:p>
    <w:p w14:paraId="16D30767" w14:textId="1150CAEE" w:rsidR="000F24A9" w:rsidRPr="00C21C91" w:rsidRDefault="000F24A9" w:rsidP="00EE0564">
      <w:pPr>
        <w:rPr>
          <w:rFonts w:ascii="Arial" w:hAnsi="Arial" w:cs="Arial"/>
          <w:b/>
          <w:bCs/>
        </w:rPr>
      </w:pPr>
      <w:r w:rsidRPr="00C21C91">
        <w:rPr>
          <w:rFonts w:ascii="Arial" w:hAnsi="Arial" w:cs="Arial"/>
          <w:b/>
          <w:bCs/>
        </w:rPr>
        <w:t xml:space="preserve">Recommendations or </w:t>
      </w:r>
      <w:r w:rsidR="00410EE0" w:rsidRPr="00C21C91">
        <w:rPr>
          <w:rFonts w:ascii="Arial" w:hAnsi="Arial" w:cs="Arial"/>
          <w:b/>
          <w:bCs/>
        </w:rPr>
        <w:t>s</w:t>
      </w:r>
      <w:r w:rsidRPr="00C21C91">
        <w:rPr>
          <w:rFonts w:ascii="Arial" w:hAnsi="Arial" w:cs="Arial"/>
          <w:b/>
          <w:bCs/>
        </w:rPr>
        <w:t>trategies for students with phonemic awareness and phonological awareness deficits</w:t>
      </w:r>
    </w:p>
    <w:p w14:paraId="79A04A66" w14:textId="77777777" w:rsidR="000F24A9" w:rsidRPr="00C21C91" w:rsidRDefault="000F24A9" w:rsidP="00EE0564">
      <w:pPr>
        <w:rPr>
          <w:rFonts w:ascii="Arial" w:hAnsi="Arial" w:cs="Arial"/>
        </w:rPr>
      </w:pPr>
    </w:p>
    <w:p w14:paraId="1F2C8FE9" w14:textId="1D30B2AB" w:rsidR="000F24A9" w:rsidRPr="00C21C91" w:rsidRDefault="000F24A9" w:rsidP="00730C8D">
      <w:pPr>
        <w:pStyle w:val="ListParagraph"/>
        <w:numPr>
          <w:ilvl w:val="0"/>
          <w:numId w:val="3"/>
        </w:numPr>
        <w:rPr>
          <w:rFonts w:ascii="Arial" w:hAnsi="Arial" w:cs="Arial"/>
        </w:rPr>
      </w:pPr>
      <w:r w:rsidRPr="00C21C91">
        <w:rPr>
          <w:rFonts w:ascii="Arial" w:hAnsi="Arial" w:cs="Arial"/>
        </w:rPr>
        <w:t>Teach word families (</w:t>
      </w:r>
      <w:r w:rsidR="00730C8D" w:rsidRPr="00C21C91">
        <w:rPr>
          <w:rFonts w:ascii="Arial" w:hAnsi="Arial" w:cs="Arial"/>
        </w:rPr>
        <w:t>cl + aim-claim/ ac + cl+aim=acclaim/re=Cl=aim=reclaim) (came-dame-game-lame)</w:t>
      </w:r>
    </w:p>
    <w:p w14:paraId="1E6675C7" w14:textId="1679212B" w:rsidR="000F24A9" w:rsidRPr="00C21C91" w:rsidRDefault="00730C8D" w:rsidP="00730C8D">
      <w:pPr>
        <w:pStyle w:val="ListParagraph"/>
        <w:numPr>
          <w:ilvl w:val="0"/>
          <w:numId w:val="3"/>
        </w:numPr>
        <w:rPr>
          <w:rFonts w:ascii="Arial" w:hAnsi="Arial" w:cs="Arial"/>
        </w:rPr>
      </w:pPr>
      <w:r w:rsidRPr="00C21C91">
        <w:rPr>
          <w:rFonts w:ascii="Arial" w:hAnsi="Arial" w:cs="Arial"/>
        </w:rPr>
        <w:t>Teach student to m</w:t>
      </w:r>
      <w:r w:rsidR="000F24A9" w:rsidRPr="00C21C91">
        <w:rPr>
          <w:rFonts w:ascii="Arial" w:hAnsi="Arial" w:cs="Arial"/>
        </w:rPr>
        <w:t>anipulate single sounds or blends</w:t>
      </w:r>
    </w:p>
    <w:p w14:paraId="3CF8B19E" w14:textId="5FA39750" w:rsidR="00730C8D" w:rsidRPr="00C21C91" w:rsidRDefault="00730C8D" w:rsidP="00730C8D">
      <w:pPr>
        <w:pStyle w:val="ListParagraph"/>
        <w:numPr>
          <w:ilvl w:val="0"/>
          <w:numId w:val="3"/>
        </w:numPr>
        <w:rPr>
          <w:rFonts w:ascii="Arial" w:hAnsi="Arial" w:cs="Arial"/>
        </w:rPr>
      </w:pPr>
      <w:r w:rsidRPr="00C21C91">
        <w:rPr>
          <w:rFonts w:ascii="Arial" w:hAnsi="Arial" w:cs="Arial"/>
        </w:rPr>
        <w:t>Teach student to manipulate word endings</w:t>
      </w:r>
    </w:p>
    <w:p w14:paraId="7967416B" w14:textId="5064BF1C" w:rsidR="000F24A9" w:rsidRPr="00C21C91" w:rsidRDefault="000F24A9" w:rsidP="00EE0564">
      <w:pPr>
        <w:rPr>
          <w:rFonts w:ascii="Arial" w:hAnsi="Arial" w:cs="Arial"/>
        </w:rPr>
      </w:pPr>
    </w:p>
    <w:p w14:paraId="43CBE3A3" w14:textId="222919EA" w:rsidR="00EE0564" w:rsidRPr="00C21C91" w:rsidRDefault="00730C8D" w:rsidP="00EE0564">
      <w:pPr>
        <w:rPr>
          <w:rFonts w:ascii="Arial" w:hAnsi="Arial" w:cs="Arial"/>
        </w:rPr>
      </w:pPr>
      <w:r w:rsidRPr="00C21C91">
        <w:rPr>
          <w:rFonts w:ascii="Arial" w:hAnsi="Arial" w:cs="Arial"/>
          <w:b/>
          <w:bCs/>
          <w:color w:val="111111"/>
          <w:shd w:val="clear" w:color="auto" w:fill="FFFFFF"/>
        </w:rPr>
        <w:t xml:space="preserve">Dyscalculia </w:t>
      </w:r>
      <w:r w:rsidRPr="00C21C91">
        <w:rPr>
          <w:rFonts w:ascii="Arial" w:hAnsi="Arial" w:cs="Arial"/>
          <w:color w:val="111111"/>
          <w:shd w:val="clear" w:color="auto" w:fill="FFFFFF"/>
        </w:rPr>
        <w:t>is difficulty in learning or comprehending arithmetic, such as difficulty in understanding numbers, learning how to manipulate numbers, performing mathematical calculations</w:t>
      </w:r>
      <w:r w:rsidR="00F57F3A" w:rsidRPr="00C21C91">
        <w:rPr>
          <w:rFonts w:ascii="Arial" w:hAnsi="Arial" w:cs="Arial"/>
          <w:color w:val="111111"/>
          <w:shd w:val="clear" w:color="auto" w:fill="FFFFFF"/>
        </w:rPr>
        <w:t xml:space="preserve">, </w:t>
      </w:r>
      <w:r w:rsidRPr="00C21C91">
        <w:rPr>
          <w:rFonts w:ascii="Arial" w:hAnsi="Arial" w:cs="Arial"/>
          <w:color w:val="111111"/>
          <w:shd w:val="clear" w:color="auto" w:fill="FFFFFF"/>
        </w:rPr>
        <w:t>learning facts in mathematics</w:t>
      </w:r>
      <w:r w:rsidR="00F57F3A" w:rsidRPr="00C21C91">
        <w:rPr>
          <w:rFonts w:ascii="Arial" w:hAnsi="Arial" w:cs="Arial"/>
          <w:color w:val="111111"/>
          <w:shd w:val="clear" w:color="auto" w:fill="FFFFFF"/>
        </w:rPr>
        <w:t>, along with</w:t>
      </w:r>
      <w:r w:rsidRPr="00C21C91">
        <w:rPr>
          <w:rFonts w:ascii="Arial" w:hAnsi="Arial" w:cs="Arial"/>
          <w:color w:val="111111"/>
          <w:shd w:val="clear" w:color="auto" w:fill="FFFFFF"/>
        </w:rPr>
        <w:t xml:space="preserve"> </w:t>
      </w:r>
      <w:r w:rsidR="00F57F3A" w:rsidRPr="00C21C91">
        <w:rPr>
          <w:rFonts w:ascii="Arial" w:hAnsi="Arial" w:cs="Arial"/>
          <w:color w:val="111111"/>
          <w:shd w:val="clear" w:color="auto" w:fill="FFFFFF"/>
        </w:rPr>
        <w:t xml:space="preserve">possible </w:t>
      </w:r>
      <w:r w:rsidRPr="00C21C91">
        <w:rPr>
          <w:rFonts w:ascii="Arial" w:hAnsi="Arial" w:cs="Arial"/>
          <w:color w:val="444444"/>
          <w:shd w:val="clear" w:color="auto" w:fill="FFFFFF"/>
        </w:rPr>
        <w:t xml:space="preserve">difficulties with time, measurement, and </w:t>
      </w:r>
      <w:hyperlink r:id="rId7" w:history="1">
        <w:r w:rsidRPr="00C21C91">
          <w:rPr>
            <w:rStyle w:val="Hyperlink"/>
            <w:rFonts w:ascii="Arial" w:hAnsi="Arial" w:cs="Arial"/>
            <w:color w:val="444444"/>
            <w:u w:val="none"/>
          </w:rPr>
          <w:t>spatial reasoning</w:t>
        </w:r>
      </w:hyperlink>
      <w:r w:rsidR="00F57F3A" w:rsidRPr="00C21C91">
        <w:rPr>
          <w:rFonts w:ascii="Arial" w:hAnsi="Arial" w:cs="Arial"/>
        </w:rPr>
        <w:t>.</w:t>
      </w:r>
    </w:p>
    <w:p w14:paraId="4CC96F51" w14:textId="77777777" w:rsidR="00F57F3A" w:rsidRPr="00C21C91" w:rsidRDefault="00F57F3A" w:rsidP="00EE0564">
      <w:pPr>
        <w:rPr>
          <w:rFonts w:ascii="Arial" w:hAnsi="Arial" w:cs="Arial"/>
          <w:b/>
          <w:bCs/>
        </w:rPr>
      </w:pPr>
    </w:p>
    <w:p w14:paraId="219D52B9" w14:textId="5339663F" w:rsidR="00F57F3A" w:rsidRPr="00C21C91" w:rsidRDefault="00F57F3A" w:rsidP="00F57F3A">
      <w:pPr>
        <w:rPr>
          <w:rFonts w:ascii="Arial" w:hAnsi="Arial" w:cs="Arial"/>
        </w:rPr>
      </w:pPr>
      <w:r w:rsidRPr="00C21C91">
        <w:rPr>
          <w:rFonts w:ascii="Arial" w:hAnsi="Arial" w:cs="Arial"/>
          <w:b/>
          <w:bCs/>
        </w:rPr>
        <w:t xml:space="preserve">Recommendations or </w:t>
      </w:r>
      <w:r w:rsidR="00410EE0" w:rsidRPr="00C21C91">
        <w:rPr>
          <w:rFonts w:ascii="Arial" w:hAnsi="Arial" w:cs="Arial"/>
          <w:b/>
          <w:bCs/>
        </w:rPr>
        <w:t>s</w:t>
      </w:r>
      <w:r w:rsidRPr="00C21C91">
        <w:rPr>
          <w:rFonts w:ascii="Arial" w:hAnsi="Arial" w:cs="Arial"/>
          <w:b/>
          <w:bCs/>
        </w:rPr>
        <w:t>trategies</w:t>
      </w:r>
      <w:r w:rsidR="00351E56" w:rsidRPr="00C21C91">
        <w:rPr>
          <w:rFonts w:ascii="Arial" w:hAnsi="Arial" w:cs="Arial"/>
          <w:b/>
          <w:bCs/>
        </w:rPr>
        <w:t xml:space="preserve"> for teaching one to one </w:t>
      </w:r>
      <w:r w:rsidR="00410EE0" w:rsidRPr="00C21C91">
        <w:rPr>
          <w:rFonts w:ascii="Arial" w:hAnsi="Arial" w:cs="Arial"/>
          <w:b/>
          <w:bCs/>
        </w:rPr>
        <w:t>c</w:t>
      </w:r>
      <w:r w:rsidR="00351E56" w:rsidRPr="00C21C91">
        <w:rPr>
          <w:rFonts w:ascii="Arial" w:hAnsi="Arial" w:cs="Arial"/>
          <w:b/>
          <w:bCs/>
        </w:rPr>
        <w:t>orrespondence</w:t>
      </w:r>
      <w:r w:rsidR="00351E56" w:rsidRPr="00C21C91">
        <w:rPr>
          <w:rFonts w:ascii="Arial" w:hAnsi="Arial" w:cs="Arial"/>
        </w:rPr>
        <w:t xml:space="preserve"> </w:t>
      </w:r>
    </w:p>
    <w:p w14:paraId="7BFF04EC" w14:textId="570F0384" w:rsidR="00F57F3A" w:rsidRPr="00C21C91" w:rsidRDefault="00F57F3A" w:rsidP="00F57F3A">
      <w:pPr>
        <w:pStyle w:val="ListParagraph"/>
        <w:numPr>
          <w:ilvl w:val="0"/>
          <w:numId w:val="4"/>
        </w:numPr>
        <w:rPr>
          <w:rFonts w:ascii="Arial" w:hAnsi="Arial" w:cs="Arial"/>
        </w:rPr>
      </w:pPr>
      <w:r w:rsidRPr="00C21C91">
        <w:rPr>
          <w:rFonts w:ascii="Arial" w:hAnsi="Arial" w:cs="Arial"/>
        </w:rPr>
        <w:t xml:space="preserve">Teach 1 to 1 correspondence by having the student roll dice, count the dots, then count objects to put in a container (use objects of interest </w:t>
      </w:r>
      <w:r w:rsidR="004E100E" w:rsidRPr="00C21C91">
        <w:rPr>
          <w:rFonts w:ascii="Arial" w:hAnsi="Arial" w:cs="Arial"/>
        </w:rPr>
        <w:t>e.g.</w:t>
      </w:r>
      <w:r w:rsidRPr="00C21C91">
        <w:rPr>
          <w:rFonts w:ascii="Arial" w:hAnsi="Arial" w:cs="Arial"/>
        </w:rPr>
        <w:t xml:space="preserve"> </w:t>
      </w:r>
      <w:r w:rsidR="004E100E" w:rsidRPr="00C21C91">
        <w:rPr>
          <w:rFonts w:ascii="Arial" w:hAnsi="Arial" w:cs="Arial"/>
        </w:rPr>
        <w:t>Lego</w:t>
      </w:r>
      <w:r w:rsidRPr="00C21C91">
        <w:rPr>
          <w:rFonts w:ascii="Arial" w:hAnsi="Arial" w:cs="Arial"/>
        </w:rPr>
        <w:t xml:space="preserve"> men, dinosaurs).</w:t>
      </w:r>
    </w:p>
    <w:p w14:paraId="363D053F" w14:textId="4D303299" w:rsidR="00F57F3A" w:rsidRPr="00C21C91" w:rsidRDefault="00F57F3A" w:rsidP="00F57F3A">
      <w:pPr>
        <w:pStyle w:val="ListParagraph"/>
        <w:numPr>
          <w:ilvl w:val="0"/>
          <w:numId w:val="4"/>
        </w:numPr>
        <w:rPr>
          <w:rFonts w:ascii="Arial" w:hAnsi="Arial" w:cs="Arial"/>
        </w:rPr>
      </w:pPr>
      <w:r w:rsidRPr="00C21C91">
        <w:rPr>
          <w:rFonts w:ascii="Arial" w:hAnsi="Arial" w:cs="Arial"/>
        </w:rPr>
        <w:t xml:space="preserve">Count marching steps, claps, jumping jacks as the student does these activities. </w:t>
      </w:r>
    </w:p>
    <w:p w14:paraId="4D11E593" w14:textId="0716E58C" w:rsidR="00F57F3A" w:rsidRPr="00C21C91" w:rsidRDefault="00F57F3A" w:rsidP="00F57F3A">
      <w:pPr>
        <w:pStyle w:val="ListParagraph"/>
        <w:numPr>
          <w:ilvl w:val="0"/>
          <w:numId w:val="4"/>
        </w:numPr>
        <w:rPr>
          <w:rFonts w:ascii="Arial" w:hAnsi="Arial" w:cs="Arial"/>
        </w:rPr>
      </w:pPr>
      <w:r w:rsidRPr="00C21C91">
        <w:rPr>
          <w:rFonts w:ascii="Arial" w:hAnsi="Arial" w:cs="Arial"/>
        </w:rPr>
        <w:t xml:space="preserve">Count cards before playing cards. </w:t>
      </w:r>
    </w:p>
    <w:p w14:paraId="37DF68A4" w14:textId="4F256550" w:rsidR="00F57F3A" w:rsidRPr="00C21C91" w:rsidRDefault="00F57F3A" w:rsidP="00F57F3A">
      <w:pPr>
        <w:numPr>
          <w:ilvl w:val="0"/>
          <w:numId w:val="4"/>
        </w:numPr>
        <w:spacing w:before="100" w:beforeAutospacing="1" w:after="100" w:afterAutospacing="1"/>
        <w:rPr>
          <w:rFonts w:ascii="Arial" w:eastAsia="Times New Roman" w:hAnsi="Arial" w:cs="Arial"/>
          <w:color w:val="020202"/>
        </w:rPr>
      </w:pPr>
      <w:r w:rsidRPr="00C21C91">
        <w:rPr>
          <w:rFonts w:ascii="Arial" w:eastAsia="Times New Roman" w:hAnsi="Arial" w:cs="Arial"/>
          <w:color w:val="020202"/>
        </w:rPr>
        <w:t xml:space="preserve">Count together with </w:t>
      </w:r>
      <w:r w:rsidR="00351E56" w:rsidRPr="00C21C91">
        <w:rPr>
          <w:rFonts w:ascii="Arial" w:eastAsia="Times New Roman" w:hAnsi="Arial" w:cs="Arial"/>
          <w:color w:val="020202"/>
        </w:rPr>
        <w:t>student.</w:t>
      </w:r>
    </w:p>
    <w:p w14:paraId="10BE3472" w14:textId="68AC8594" w:rsidR="00F57F3A" w:rsidRPr="00C21C91" w:rsidRDefault="00351E56" w:rsidP="00F57F3A">
      <w:pPr>
        <w:numPr>
          <w:ilvl w:val="0"/>
          <w:numId w:val="4"/>
        </w:numPr>
        <w:spacing w:before="100" w:beforeAutospacing="1" w:after="100" w:afterAutospacing="1"/>
        <w:rPr>
          <w:rFonts w:ascii="Arial" w:eastAsia="Times New Roman" w:hAnsi="Arial" w:cs="Arial"/>
          <w:color w:val="020202"/>
        </w:rPr>
      </w:pPr>
      <w:r w:rsidRPr="00C21C91">
        <w:rPr>
          <w:rFonts w:ascii="Arial" w:eastAsia="Times New Roman" w:hAnsi="Arial" w:cs="Arial"/>
          <w:color w:val="020202"/>
        </w:rPr>
        <w:t>Teach the student to p</w:t>
      </w:r>
      <w:r w:rsidR="00F57F3A" w:rsidRPr="00C21C91">
        <w:rPr>
          <w:rFonts w:ascii="Arial" w:eastAsia="Times New Roman" w:hAnsi="Arial" w:cs="Arial"/>
          <w:color w:val="020202"/>
        </w:rPr>
        <w:t xml:space="preserve">oint to objects in a set as </w:t>
      </w:r>
      <w:r w:rsidRPr="00C21C91">
        <w:rPr>
          <w:rFonts w:ascii="Arial" w:eastAsia="Times New Roman" w:hAnsi="Arial" w:cs="Arial"/>
          <w:color w:val="020202"/>
        </w:rPr>
        <w:t>the student</w:t>
      </w:r>
      <w:r w:rsidR="00F57F3A" w:rsidRPr="00C21C91">
        <w:rPr>
          <w:rFonts w:ascii="Arial" w:eastAsia="Times New Roman" w:hAnsi="Arial" w:cs="Arial"/>
          <w:color w:val="020202"/>
        </w:rPr>
        <w:t xml:space="preserve"> say</w:t>
      </w:r>
      <w:r w:rsidRPr="00C21C91">
        <w:rPr>
          <w:rFonts w:ascii="Arial" w:eastAsia="Times New Roman" w:hAnsi="Arial" w:cs="Arial"/>
          <w:color w:val="020202"/>
        </w:rPr>
        <w:t>s</w:t>
      </w:r>
      <w:r w:rsidR="00F57F3A" w:rsidRPr="00C21C91">
        <w:rPr>
          <w:rFonts w:ascii="Arial" w:eastAsia="Times New Roman" w:hAnsi="Arial" w:cs="Arial"/>
          <w:color w:val="020202"/>
        </w:rPr>
        <w:t xml:space="preserve"> each number word aloud</w:t>
      </w:r>
      <w:r w:rsidRPr="00C21C91">
        <w:rPr>
          <w:rFonts w:ascii="Arial" w:eastAsia="Times New Roman" w:hAnsi="Arial" w:cs="Arial"/>
          <w:color w:val="020202"/>
        </w:rPr>
        <w:t>.</w:t>
      </w:r>
    </w:p>
    <w:p w14:paraId="6BEEBD39" w14:textId="1305589E" w:rsidR="00F57F3A" w:rsidRPr="00C21C91" w:rsidRDefault="00351E56" w:rsidP="00F57F3A">
      <w:pPr>
        <w:numPr>
          <w:ilvl w:val="0"/>
          <w:numId w:val="4"/>
        </w:numPr>
        <w:spacing w:before="100" w:beforeAutospacing="1" w:after="100" w:afterAutospacing="1"/>
        <w:rPr>
          <w:rFonts w:ascii="Arial" w:eastAsia="Times New Roman" w:hAnsi="Arial" w:cs="Arial"/>
          <w:color w:val="020202"/>
        </w:rPr>
      </w:pPr>
      <w:r w:rsidRPr="00C21C91">
        <w:rPr>
          <w:rFonts w:ascii="Arial" w:eastAsia="Times New Roman" w:hAnsi="Arial" w:cs="Arial"/>
          <w:color w:val="020202"/>
        </w:rPr>
        <w:t xml:space="preserve">Teach the student to move </w:t>
      </w:r>
      <w:r w:rsidR="00F57F3A" w:rsidRPr="00C21C91">
        <w:rPr>
          <w:rFonts w:ascii="Arial" w:eastAsia="Times New Roman" w:hAnsi="Arial" w:cs="Arial"/>
          <w:color w:val="020202"/>
        </w:rPr>
        <w:t xml:space="preserve">each object in a set as </w:t>
      </w:r>
      <w:r w:rsidRPr="00C21C91">
        <w:rPr>
          <w:rFonts w:ascii="Arial" w:eastAsia="Times New Roman" w:hAnsi="Arial" w:cs="Arial"/>
          <w:color w:val="020202"/>
        </w:rPr>
        <w:t xml:space="preserve">the student </w:t>
      </w:r>
      <w:r w:rsidR="00F57F3A" w:rsidRPr="00C21C91">
        <w:rPr>
          <w:rFonts w:ascii="Arial" w:eastAsia="Times New Roman" w:hAnsi="Arial" w:cs="Arial"/>
          <w:color w:val="020202"/>
        </w:rPr>
        <w:t>say</w:t>
      </w:r>
      <w:r w:rsidRPr="00C21C91">
        <w:rPr>
          <w:rFonts w:ascii="Arial" w:eastAsia="Times New Roman" w:hAnsi="Arial" w:cs="Arial"/>
          <w:color w:val="020202"/>
        </w:rPr>
        <w:t>s</w:t>
      </w:r>
      <w:r w:rsidR="00F57F3A" w:rsidRPr="00C21C91">
        <w:rPr>
          <w:rFonts w:ascii="Arial" w:eastAsia="Times New Roman" w:hAnsi="Arial" w:cs="Arial"/>
          <w:color w:val="020202"/>
        </w:rPr>
        <w:t xml:space="preserve"> each number word aloud</w:t>
      </w:r>
      <w:r w:rsidRPr="00C21C91">
        <w:rPr>
          <w:rFonts w:ascii="Arial" w:eastAsia="Times New Roman" w:hAnsi="Arial" w:cs="Arial"/>
          <w:color w:val="020202"/>
        </w:rPr>
        <w:t>.</w:t>
      </w:r>
    </w:p>
    <w:p w14:paraId="40DE1C4F" w14:textId="6BA74555" w:rsidR="00F57F3A" w:rsidRPr="00C21C91" w:rsidRDefault="00F57F3A" w:rsidP="00F57F3A">
      <w:pPr>
        <w:numPr>
          <w:ilvl w:val="0"/>
          <w:numId w:val="4"/>
        </w:numPr>
        <w:spacing w:before="100" w:beforeAutospacing="1" w:after="100" w:afterAutospacing="1"/>
        <w:rPr>
          <w:rFonts w:ascii="Arial" w:eastAsia="Times New Roman" w:hAnsi="Arial" w:cs="Arial"/>
          <w:color w:val="020202"/>
        </w:rPr>
      </w:pPr>
      <w:r w:rsidRPr="00C21C91">
        <w:rPr>
          <w:rFonts w:ascii="Arial" w:eastAsia="Times New Roman" w:hAnsi="Arial" w:cs="Arial"/>
          <w:color w:val="020202"/>
        </w:rPr>
        <w:t xml:space="preserve">Ask </w:t>
      </w:r>
      <w:r w:rsidR="00351E56" w:rsidRPr="00C21C91">
        <w:rPr>
          <w:rFonts w:ascii="Arial" w:eastAsia="Times New Roman" w:hAnsi="Arial" w:cs="Arial"/>
          <w:color w:val="020202"/>
        </w:rPr>
        <w:t xml:space="preserve">the student </w:t>
      </w:r>
      <w:r w:rsidRPr="00C21C91">
        <w:rPr>
          <w:rFonts w:ascii="Arial" w:eastAsia="Times New Roman" w:hAnsi="Arial" w:cs="Arial"/>
          <w:color w:val="020202"/>
        </w:rPr>
        <w:t xml:space="preserve">“How will you keep track of which ones you’ve counted and those you haven’t counted?” </w:t>
      </w:r>
    </w:p>
    <w:p w14:paraId="1470F19F" w14:textId="3D07DF3B" w:rsidR="00F57F3A" w:rsidRPr="00C21C91" w:rsidRDefault="00351E56" w:rsidP="00F57F3A">
      <w:pPr>
        <w:pStyle w:val="ListParagraph"/>
        <w:numPr>
          <w:ilvl w:val="0"/>
          <w:numId w:val="4"/>
        </w:numPr>
        <w:rPr>
          <w:rFonts w:ascii="Arial" w:hAnsi="Arial" w:cs="Arial"/>
        </w:rPr>
      </w:pPr>
      <w:r w:rsidRPr="00C21C91">
        <w:rPr>
          <w:rFonts w:ascii="Arial" w:hAnsi="Arial" w:cs="Arial"/>
        </w:rPr>
        <w:t>For Free activities go to http://www.the measuredmom.com/math/one-to-tone-correspondence/</w:t>
      </w:r>
    </w:p>
    <w:p w14:paraId="720BB2C5" w14:textId="31712EBB" w:rsidR="00351E56" w:rsidRPr="00C21C91" w:rsidRDefault="00351E56" w:rsidP="00351E56">
      <w:pPr>
        <w:rPr>
          <w:rFonts w:ascii="Arial" w:hAnsi="Arial" w:cs="Arial"/>
        </w:rPr>
      </w:pPr>
    </w:p>
    <w:p w14:paraId="5E1A947F" w14:textId="20AA63CE" w:rsidR="00351E56" w:rsidRPr="00C21C91" w:rsidRDefault="00351E56" w:rsidP="00351E56">
      <w:pPr>
        <w:rPr>
          <w:rFonts w:ascii="Arial" w:hAnsi="Arial" w:cs="Arial"/>
        </w:rPr>
      </w:pPr>
      <w:r w:rsidRPr="00C21C91">
        <w:rPr>
          <w:rFonts w:ascii="Arial" w:hAnsi="Arial" w:cs="Arial"/>
          <w:b/>
          <w:bCs/>
        </w:rPr>
        <w:t>Num</w:t>
      </w:r>
      <w:r w:rsidR="00A93C35" w:rsidRPr="00C21C91">
        <w:rPr>
          <w:rFonts w:ascii="Arial" w:hAnsi="Arial" w:cs="Arial"/>
          <w:b/>
          <w:bCs/>
        </w:rPr>
        <w:t xml:space="preserve">eracy </w:t>
      </w:r>
      <w:r w:rsidR="00A93C35" w:rsidRPr="00C21C91">
        <w:rPr>
          <w:rFonts w:ascii="Arial" w:hAnsi="Arial" w:cs="Arial"/>
        </w:rPr>
        <w:t xml:space="preserve">is the sense of how much something is, as well as the </w:t>
      </w:r>
      <w:r w:rsidR="004E100E" w:rsidRPr="00C21C91">
        <w:rPr>
          <w:rFonts w:ascii="Arial" w:hAnsi="Arial" w:cs="Arial"/>
        </w:rPr>
        <w:t>ability</w:t>
      </w:r>
      <w:r w:rsidR="00A93C35" w:rsidRPr="00C21C91">
        <w:rPr>
          <w:rFonts w:ascii="Arial" w:hAnsi="Arial" w:cs="Arial"/>
        </w:rPr>
        <w:t xml:space="preserve"> to use mathematics functionally.</w:t>
      </w:r>
    </w:p>
    <w:p w14:paraId="1A7C0A13" w14:textId="14EFDE29" w:rsidR="00A93C35" w:rsidRPr="00C21C91" w:rsidRDefault="00A93C35" w:rsidP="00351E56">
      <w:pPr>
        <w:rPr>
          <w:rFonts w:ascii="Arial" w:hAnsi="Arial" w:cs="Arial"/>
        </w:rPr>
      </w:pPr>
    </w:p>
    <w:p w14:paraId="512A8E2E" w14:textId="00758AD4" w:rsidR="00A93C35" w:rsidRPr="00C21C91" w:rsidRDefault="00A93C35" w:rsidP="00351E56">
      <w:pPr>
        <w:rPr>
          <w:rFonts w:ascii="Arial" w:hAnsi="Arial" w:cs="Arial"/>
          <w:b/>
          <w:bCs/>
        </w:rPr>
      </w:pPr>
      <w:r w:rsidRPr="00C21C91">
        <w:rPr>
          <w:rFonts w:ascii="Arial" w:hAnsi="Arial" w:cs="Arial"/>
          <w:b/>
          <w:bCs/>
        </w:rPr>
        <w:t xml:space="preserve">Recommendations or Strategies for </w:t>
      </w:r>
      <w:r w:rsidR="00602D0C" w:rsidRPr="00C21C91">
        <w:rPr>
          <w:rFonts w:ascii="Arial" w:hAnsi="Arial" w:cs="Arial"/>
          <w:b/>
          <w:bCs/>
        </w:rPr>
        <w:t>T</w:t>
      </w:r>
      <w:r w:rsidRPr="00C21C91">
        <w:rPr>
          <w:rFonts w:ascii="Arial" w:hAnsi="Arial" w:cs="Arial"/>
          <w:b/>
          <w:bCs/>
        </w:rPr>
        <w:t>eaching Numeracy</w:t>
      </w:r>
    </w:p>
    <w:p w14:paraId="5FA7F104" w14:textId="084E5674" w:rsidR="00A93C35" w:rsidRPr="00C21C91" w:rsidRDefault="00A93C35" w:rsidP="00A93C35">
      <w:pPr>
        <w:pStyle w:val="ListParagraph"/>
        <w:numPr>
          <w:ilvl w:val="0"/>
          <w:numId w:val="6"/>
        </w:numPr>
        <w:rPr>
          <w:rFonts w:ascii="Arial" w:hAnsi="Arial" w:cs="Arial"/>
        </w:rPr>
      </w:pPr>
      <w:r w:rsidRPr="00C21C91">
        <w:rPr>
          <w:rFonts w:ascii="Arial" w:hAnsi="Arial" w:cs="Arial"/>
        </w:rPr>
        <w:t>Teach vocabulary receptively using multiple representations (e.g. more, less, some, all, many, few, bigger, smaller)</w:t>
      </w:r>
      <w:r w:rsidR="00172A59">
        <w:rPr>
          <w:rFonts w:ascii="Arial" w:hAnsi="Arial" w:cs="Arial"/>
        </w:rPr>
        <w:t>.</w:t>
      </w:r>
    </w:p>
    <w:p w14:paraId="5B9F1CAD" w14:textId="1A23C938" w:rsidR="00A93C35" w:rsidRPr="00C21C91" w:rsidRDefault="00A93C35" w:rsidP="00A93C35">
      <w:pPr>
        <w:pStyle w:val="ListParagraph"/>
        <w:numPr>
          <w:ilvl w:val="0"/>
          <w:numId w:val="6"/>
        </w:numPr>
        <w:rPr>
          <w:rFonts w:ascii="Arial" w:hAnsi="Arial" w:cs="Arial"/>
        </w:rPr>
      </w:pPr>
      <w:r w:rsidRPr="00C21C91">
        <w:rPr>
          <w:rFonts w:ascii="Arial" w:hAnsi="Arial" w:cs="Arial"/>
        </w:rPr>
        <w:t>If teachers have a number mat or carpet, on the floor play hopping and marching games (e.g</w:t>
      </w:r>
      <w:r w:rsidR="000A7A7A" w:rsidRPr="00C21C91">
        <w:rPr>
          <w:rFonts w:ascii="Arial" w:hAnsi="Arial" w:cs="Arial"/>
        </w:rPr>
        <w:t>.</w:t>
      </w:r>
      <w:r w:rsidRPr="00C21C91">
        <w:rPr>
          <w:rFonts w:ascii="Arial" w:hAnsi="Arial" w:cs="Arial"/>
        </w:rPr>
        <w:t xml:space="preserve"> hop on even numbers/odd numbers/two numbers that equal ten).</w:t>
      </w:r>
    </w:p>
    <w:p w14:paraId="73816EB5" w14:textId="457BD296" w:rsidR="00A93C35" w:rsidRPr="00C21C91" w:rsidRDefault="00A93C35" w:rsidP="00A93C35">
      <w:pPr>
        <w:pStyle w:val="ListParagraph"/>
        <w:numPr>
          <w:ilvl w:val="0"/>
          <w:numId w:val="6"/>
        </w:numPr>
        <w:rPr>
          <w:rFonts w:ascii="Arial" w:hAnsi="Arial" w:cs="Arial"/>
        </w:rPr>
      </w:pPr>
      <w:r w:rsidRPr="00C21C91">
        <w:rPr>
          <w:rFonts w:ascii="Arial" w:hAnsi="Arial" w:cs="Arial"/>
        </w:rPr>
        <w:lastRenderedPageBreak/>
        <w:t xml:space="preserve">Doing simple daily graphing with the student. </w:t>
      </w:r>
    </w:p>
    <w:p w14:paraId="3A4AA886" w14:textId="2E0682D6" w:rsidR="00A93C35" w:rsidRPr="00C21C91" w:rsidRDefault="00A93C35" w:rsidP="00BF1768">
      <w:pPr>
        <w:pStyle w:val="ListParagraph"/>
        <w:numPr>
          <w:ilvl w:val="0"/>
          <w:numId w:val="6"/>
        </w:numPr>
        <w:rPr>
          <w:rFonts w:ascii="Arial" w:hAnsi="Arial" w:cs="Arial"/>
        </w:rPr>
      </w:pPr>
      <w:r w:rsidRPr="00C21C91">
        <w:rPr>
          <w:rFonts w:ascii="Arial" w:hAnsi="Arial" w:cs="Arial"/>
        </w:rPr>
        <w:t>Learn math through songs &amp; rhythm activities.</w:t>
      </w:r>
      <w:r w:rsidR="000A7A7A" w:rsidRPr="00C21C91">
        <w:rPr>
          <w:rFonts w:ascii="Arial" w:hAnsi="Arial" w:cs="Arial"/>
        </w:rPr>
        <w:t xml:space="preserve"> Use African/Cuban rhythm music to teach patterns to increase temporal organization. Student can use small wooden dowels to keep the beat to the music or repeat a pattern of beats. </w:t>
      </w:r>
    </w:p>
    <w:p w14:paraId="22ACB98A" w14:textId="70EBD37D" w:rsidR="009559F3" w:rsidRPr="00C21C91" w:rsidRDefault="000A7A7A" w:rsidP="009559F3">
      <w:pPr>
        <w:pStyle w:val="ListParagraph"/>
        <w:numPr>
          <w:ilvl w:val="0"/>
          <w:numId w:val="6"/>
        </w:numPr>
        <w:rPr>
          <w:rFonts w:ascii="Arial" w:hAnsi="Arial" w:cs="Arial"/>
        </w:rPr>
      </w:pPr>
      <w:r w:rsidRPr="00C21C91">
        <w:rPr>
          <w:rFonts w:ascii="Arial" w:hAnsi="Arial" w:cs="Arial"/>
        </w:rPr>
        <w:t xml:space="preserve">Use the power of playing games including playing Math Wars multiplication </w:t>
      </w:r>
      <w:r w:rsidR="004E100E" w:rsidRPr="00C21C91">
        <w:rPr>
          <w:rFonts w:ascii="Arial" w:hAnsi="Arial" w:cs="Arial"/>
        </w:rPr>
        <w:t>game cards</w:t>
      </w:r>
      <w:r w:rsidR="009559F3" w:rsidRPr="00C21C91">
        <w:rPr>
          <w:rFonts w:ascii="Arial" w:hAnsi="Arial" w:cs="Arial"/>
        </w:rPr>
        <w:t xml:space="preserve">, UNO, </w:t>
      </w:r>
      <w:proofErr w:type="gramStart"/>
      <w:r w:rsidR="009559F3" w:rsidRPr="00C21C91">
        <w:rPr>
          <w:rFonts w:ascii="Arial" w:hAnsi="Arial" w:cs="Arial"/>
        </w:rPr>
        <w:t>Equate</w:t>
      </w:r>
      <w:proofErr w:type="gramEnd"/>
      <w:r w:rsidR="009559F3" w:rsidRPr="00C21C91">
        <w:rPr>
          <w:rFonts w:ascii="Arial" w:hAnsi="Arial" w:cs="Arial"/>
        </w:rPr>
        <w:t>: The Equation Thinking Game.</w:t>
      </w:r>
    </w:p>
    <w:p w14:paraId="4BACEE4E" w14:textId="57569CD4" w:rsidR="009559F3" w:rsidRPr="00C21C91" w:rsidRDefault="009559F3" w:rsidP="009559F3">
      <w:pPr>
        <w:ind w:left="360"/>
        <w:rPr>
          <w:rFonts w:ascii="Arial" w:hAnsi="Arial" w:cs="Arial"/>
        </w:rPr>
      </w:pPr>
    </w:p>
    <w:p w14:paraId="74AF225A" w14:textId="77777777" w:rsidR="009559F3" w:rsidRPr="00C21C91" w:rsidRDefault="009559F3" w:rsidP="009559F3">
      <w:pPr>
        <w:ind w:left="360"/>
        <w:rPr>
          <w:rFonts w:ascii="Arial" w:hAnsi="Arial" w:cs="Arial"/>
        </w:rPr>
      </w:pPr>
    </w:p>
    <w:p w14:paraId="1919D30E" w14:textId="5683881F" w:rsidR="009559F3" w:rsidRPr="00C21C91" w:rsidRDefault="009559F3" w:rsidP="00602D0C">
      <w:pPr>
        <w:rPr>
          <w:rFonts w:ascii="Arial" w:eastAsia="Times New Roman" w:hAnsi="Arial" w:cs="Arial"/>
          <w:color w:val="474747"/>
        </w:rPr>
      </w:pPr>
      <w:r w:rsidRPr="00C21C91">
        <w:rPr>
          <w:rFonts w:ascii="Arial" w:hAnsi="Arial" w:cs="Arial"/>
          <w:b/>
          <w:bCs/>
          <w:color w:val="444444"/>
          <w:shd w:val="clear" w:color="auto" w:fill="FFFFFF"/>
        </w:rPr>
        <w:t>Dysgraphia</w:t>
      </w:r>
      <w:r w:rsidRPr="00C21C91">
        <w:rPr>
          <w:rFonts w:ascii="Arial" w:hAnsi="Arial" w:cs="Arial"/>
          <w:color w:val="444444"/>
          <w:shd w:val="clear" w:color="auto" w:fill="FFFFFF"/>
        </w:rPr>
        <w:t xml:space="preserve"> is a deficiency in the ability to write, primarily handwriting, but also coherence. Dysgraphia is a transcription disability, meaning that it is a writing disorder associated with impaired </w:t>
      </w:r>
      <w:r w:rsidR="004E100E" w:rsidRPr="00C21C91">
        <w:rPr>
          <w:rFonts w:ascii="Arial" w:hAnsi="Arial" w:cs="Arial"/>
          <w:color w:val="444444"/>
          <w:shd w:val="clear" w:color="auto" w:fill="FFFFFF"/>
        </w:rPr>
        <w:t>handwriting,</w:t>
      </w:r>
      <w:r w:rsidRPr="00C21C91">
        <w:rPr>
          <w:rFonts w:ascii="Arial" w:hAnsi="Arial" w:cs="Arial"/>
          <w:color w:val="444444"/>
          <w:shd w:val="clear" w:color="auto" w:fill="FFFFFF"/>
        </w:rPr>
        <w:t xml:space="preserve"> orthographic </w:t>
      </w:r>
      <w:r w:rsidR="004E100E" w:rsidRPr="00C21C91">
        <w:rPr>
          <w:rFonts w:ascii="Arial" w:hAnsi="Arial" w:cs="Arial"/>
          <w:color w:val="444444"/>
          <w:shd w:val="clear" w:color="auto" w:fill="FFFFFF"/>
        </w:rPr>
        <w:t>coding,</w:t>
      </w:r>
      <w:r w:rsidRPr="00C21C91">
        <w:rPr>
          <w:rFonts w:ascii="Arial" w:hAnsi="Arial" w:cs="Arial"/>
          <w:color w:val="444444"/>
          <w:shd w:val="clear" w:color="auto" w:fill="FFFFFF"/>
        </w:rPr>
        <w:t xml:space="preserve"> and finger sequencing (the movement of muscles required to </w:t>
      </w:r>
      <w:r w:rsidR="004E100E" w:rsidRPr="00C21C91">
        <w:rPr>
          <w:rFonts w:ascii="Arial" w:hAnsi="Arial" w:cs="Arial"/>
          <w:color w:val="444444"/>
          <w:shd w:val="clear" w:color="auto" w:fill="FFFFFF"/>
        </w:rPr>
        <w:t>write)</w:t>
      </w:r>
      <w:r w:rsidRPr="00C21C91">
        <w:rPr>
          <w:rFonts w:ascii="Arial" w:hAnsi="Arial" w:cs="Arial"/>
          <w:color w:val="444444"/>
          <w:shd w:val="clear" w:color="auto" w:fill="FFFFFF"/>
        </w:rPr>
        <w:t>.</w:t>
      </w:r>
      <w:r w:rsidR="00602D0C" w:rsidRPr="00C21C91">
        <w:rPr>
          <w:rFonts w:ascii="Arial" w:hAnsi="Arial" w:cs="Arial"/>
          <w:color w:val="444444"/>
          <w:shd w:val="clear" w:color="auto" w:fill="FFFFFF"/>
        </w:rPr>
        <w:t xml:space="preserve"> </w:t>
      </w:r>
      <w:r w:rsidRPr="00C21C91">
        <w:rPr>
          <w:rFonts w:ascii="Arial" w:hAnsi="Arial" w:cs="Arial"/>
          <w:color w:val="474747"/>
          <w:shd w:val="clear" w:color="auto" w:fill="FFFFFF"/>
        </w:rPr>
        <w:t xml:space="preserve">Dysgraphia learning disability symptoms does not involve intellectual impairment and occurs, despite the ability to read. The difficulty in writing results primarily from poor movement of muscle required for writing, </w:t>
      </w:r>
      <w:r w:rsidR="00410EE0" w:rsidRPr="00C21C91">
        <w:rPr>
          <w:rFonts w:ascii="Arial" w:hAnsi="Arial" w:cs="Arial"/>
          <w:color w:val="474747"/>
          <w:shd w:val="clear" w:color="auto" w:fill="FFFFFF"/>
        </w:rPr>
        <w:t xml:space="preserve">and </w:t>
      </w:r>
      <w:r w:rsidRPr="00C21C91">
        <w:rPr>
          <w:rFonts w:ascii="Arial" w:hAnsi="Arial" w:cs="Arial"/>
          <w:color w:val="474747"/>
          <w:shd w:val="clear" w:color="auto" w:fill="FFFFFF"/>
        </w:rPr>
        <w:t>poor orthographic coding (the storing and processing of letters in written words).</w:t>
      </w:r>
      <w:r w:rsidR="00602D0C" w:rsidRPr="00C21C91">
        <w:rPr>
          <w:rFonts w:ascii="Arial" w:hAnsi="Arial" w:cs="Arial"/>
          <w:color w:val="474747"/>
          <w:shd w:val="clear" w:color="auto" w:fill="FFFFFF"/>
        </w:rPr>
        <w:t xml:space="preserve"> Dysgraphia can manifest in numerous ways including: </w:t>
      </w:r>
      <w:r w:rsidRPr="00C21C91">
        <w:rPr>
          <w:rFonts w:ascii="Arial" w:eastAsia="Times New Roman" w:hAnsi="Arial" w:cs="Arial"/>
          <w:color w:val="474747"/>
        </w:rPr>
        <w:t>Lots of erasures</w:t>
      </w:r>
      <w:r w:rsidR="00602D0C" w:rsidRPr="00C21C91">
        <w:rPr>
          <w:rFonts w:ascii="Arial" w:eastAsia="Times New Roman" w:hAnsi="Arial" w:cs="Arial"/>
          <w:color w:val="474747"/>
        </w:rPr>
        <w:t>, c</w:t>
      </w:r>
      <w:r w:rsidRPr="00C21C91">
        <w:rPr>
          <w:rFonts w:ascii="Arial" w:eastAsia="Times New Roman" w:hAnsi="Arial" w:cs="Arial"/>
          <w:color w:val="474747"/>
        </w:rPr>
        <w:t>ramping of fingers during writing</w:t>
      </w:r>
      <w:r w:rsidR="00602D0C" w:rsidRPr="00C21C91">
        <w:rPr>
          <w:rFonts w:ascii="Arial" w:eastAsia="Times New Roman" w:hAnsi="Arial" w:cs="Arial"/>
          <w:color w:val="474747"/>
        </w:rPr>
        <w:t>, mixing</w:t>
      </w:r>
      <w:r w:rsidRPr="00C21C91">
        <w:rPr>
          <w:rFonts w:ascii="Arial" w:eastAsia="Times New Roman" w:hAnsi="Arial" w:cs="Arial"/>
          <w:color w:val="474747"/>
        </w:rPr>
        <w:t xml:space="preserve"> of lower and upper case letters in a word</w:t>
      </w:r>
      <w:r w:rsidR="00602D0C" w:rsidRPr="00C21C91">
        <w:rPr>
          <w:rFonts w:ascii="Arial" w:eastAsia="Times New Roman" w:hAnsi="Arial" w:cs="Arial"/>
          <w:color w:val="474747"/>
        </w:rPr>
        <w:t>, i</w:t>
      </w:r>
      <w:r w:rsidRPr="00C21C91">
        <w:rPr>
          <w:rFonts w:ascii="Arial" w:eastAsia="Times New Roman" w:hAnsi="Arial" w:cs="Arial"/>
          <w:color w:val="474747"/>
        </w:rPr>
        <w:t>mproper use of lines and margins</w:t>
      </w:r>
      <w:r w:rsidR="00602D0C" w:rsidRPr="00C21C91">
        <w:rPr>
          <w:rFonts w:ascii="Arial" w:eastAsia="Times New Roman" w:hAnsi="Arial" w:cs="Arial"/>
          <w:color w:val="474747"/>
        </w:rPr>
        <w:t>, u</w:t>
      </w:r>
      <w:r w:rsidRPr="00C21C91">
        <w:rPr>
          <w:rFonts w:ascii="Arial" w:eastAsia="Times New Roman" w:hAnsi="Arial" w:cs="Arial"/>
          <w:color w:val="474747"/>
        </w:rPr>
        <w:t>nfinished letters or words</w:t>
      </w:r>
      <w:r w:rsidR="00602D0C" w:rsidRPr="00C21C91">
        <w:rPr>
          <w:rFonts w:ascii="Arial" w:eastAsia="Times New Roman" w:hAnsi="Arial" w:cs="Arial"/>
          <w:color w:val="474747"/>
        </w:rPr>
        <w:t>, slow</w:t>
      </w:r>
      <w:r w:rsidRPr="00C21C91">
        <w:rPr>
          <w:rFonts w:ascii="Arial" w:eastAsia="Times New Roman" w:hAnsi="Arial" w:cs="Arial"/>
          <w:color w:val="474747"/>
        </w:rPr>
        <w:t xml:space="preserve"> and labored copying skills</w:t>
      </w:r>
      <w:r w:rsidR="00602D0C" w:rsidRPr="00C21C91">
        <w:rPr>
          <w:rFonts w:ascii="Arial" w:eastAsia="Times New Roman" w:hAnsi="Arial" w:cs="Arial"/>
          <w:color w:val="474747"/>
        </w:rPr>
        <w:t>, i</w:t>
      </w:r>
      <w:r w:rsidRPr="00C21C91">
        <w:rPr>
          <w:rFonts w:ascii="Arial" w:eastAsia="Times New Roman" w:hAnsi="Arial" w:cs="Arial"/>
          <w:color w:val="474747"/>
        </w:rPr>
        <w:t>llegible handwriting</w:t>
      </w:r>
      <w:r w:rsidR="00602D0C" w:rsidRPr="00C21C91">
        <w:rPr>
          <w:rFonts w:ascii="Arial" w:eastAsia="Times New Roman" w:hAnsi="Arial" w:cs="Arial"/>
          <w:color w:val="474747"/>
        </w:rPr>
        <w:t xml:space="preserve">, using </w:t>
      </w:r>
      <w:r w:rsidRPr="00C21C91">
        <w:rPr>
          <w:rFonts w:ascii="Arial" w:eastAsia="Times New Roman" w:hAnsi="Arial" w:cs="Arial"/>
          <w:color w:val="474747"/>
        </w:rPr>
        <w:t>wrong words to express thoughts</w:t>
      </w:r>
      <w:r w:rsidR="00602D0C" w:rsidRPr="00C21C91">
        <w:rPr>
          <w:rFonts w:ascii="Arial" w:eastAsia="Times New Roman" w:hAnsi="Arial" w:cs="Arial"/>
          <w:color w:val="474747"/>
        </w:rPr>
        <w:t>, p</w:t>
      </w:r>
      <w:r w:rsidRPr="00C21C91">
        <w:rPr>
          <w:rFonts w:ascii="Arial" w:eastAsia="Times New Roman" w:hAnsi="Arial" w:cs="Arial"/>
          <w:color w:val="474747"/>
        </w:rPr>
        <w:t>ain during writing as a result of cramping</w:t>
      </w:r>
      <w:r w:rsidR="00602D0C" w:rsidRPr="00C21C91">
        <w:rPr>
          <w:rFonts w:ascii="Arial" w:eastAsia="Times New Roman" w:hAnsi="Arial" w:cs="Arial"/>
          <w:color w:val="474747"/>
        </w:rPr>
        <w:t>, s</w:t>
      </w:r>
      <w:r w:rsidRPr="00C21C91">
        <w:rPr>
          <w:rFonts w:ascii="Arial" w:eastAsia="Times New Roman" w:hAnsi="Arial" w:cs="Arial"/>
          <w:color w:val="474747"/>
        </w:rPr>
        <w:t xml:space="preserve">trong verbal skills but poor </w:t>
      </w:r>
      <w:r w:rsidR="00602D0C" w:rsidRPr="00C21C91">
        <w:rPr>
          <w:rFonts w:ascii="Arial" w:eastAsia="Times New Roman" w:hAnsi="Arial" w:cs="Arial"/>
          <w:color w:val="474747"/>
        </w:rPr>
        <w:t>writing skills, e</w:t>
      </w:r>
      <w:r w:rsidRPr="00C21C91">
        <w:rPr>
          <w:rFonts w:ascii="Arial" w:eastAsia="Times New Roman" w:hAnsi="Arial" w:cs="Arial"/>
          <w:color w:val="474747"/>
        </w:rPr>
        <w:t>rrors in spelling (some words are written in different spellings)</w:t>
      </w:r>
      <w:r w:rsidR="00602D0C" w:rsidRPr="00C21C91">
        <w:rPr>
          <w:rFonts w:ascii="Arial" w:eastAsia="Times New Roman" w:hAnsi="Arial" w:cs="Arial"/>
          <w:color w:val="474747"/>
        </w:rPr>
        <w:t>, r</w:t>
      </w:r>
      <w:r w:rsidRPr="00C21C91">
        <w:rPr>
          <w:rFonts w:ascii="Arial" w:eastAsia="Times New Roman" w:hAnsi="Arial" w:cs="Arial"/>
          <w:color w:val="474747"/>
        </w:rPr>
        <w:t>eversals in written numbers</w:t>
      </w:r>
      <w:r w:rsidR="00602D0C" w:rsidRPr="00C21C91">
        <w:rPr>
          <w:rFonts w:ascii="Arial" w:eastAsia="Times New Roman" w:hAnsi="Arial" w:cs="Arial"/>
          <w:color w:val="474747"/>
        </w:rPr>
        <w:t>, and i</w:t>
      </w:r>
      <w:r w:rsidRPr="00C21C91">
        <w:rPr>
          <w:rFonts w:ascii="Arial" w:eastAsia="Times New Roman" w:hAnsi="Arial" w:cs="Arial"/>
          <w:color w:val="474747"/>
        </w:rPr>
        <w:t>nconsistent spaces between words</w:t>
      </w:r>
      <w:r w:rsidR="00602D0C" w:rsidRPr="00C21C91">
        <w:rPr>
          <w:rFonts w:ascii="Arial" w:eastAsia="Times New Roman" w:hAnsi="Arial" w:cs="Arial"/>
          <w:color w:val="474747"/>
        </w:rPr>
        <w:t>.</w:t>
      </w:r>
    </w:p>
    <w:p w14:paraId="00639D46" w14:textId="77777777" w:rsidR="00602D0C" w:rsidRPr="00C21C91" w:rsidRDefault="00602D0C" w:rsidP="009559F3">
      <w:pPr>
        <w:spacing w:line="288" w:lineRule="atLeast"/>
        <w:ind w:left="-60"/>
        <w:outlineLvl w:val="1"/>
        <w:rPr>
          <w:rFonts w:ascii="Arial" w:eastAsia="Times New Roman" w:hAnsi="Arial" w:cs="Arial"/>
          <w:b/>
          <w:bCs/>
          <w:color w:val="474747"/>
        </w:rPr>
      </w:pPr>
    </w:p>
    <w:p w14:paraId="42736609" w14:textId="6832D007" w:rsidR="009559F3" w:rsidRPr="00C21C91" w:rsidRDefault="009559F3" w:rsidP="009559F3">
      <w:pPr>
        <w:spacing w:line="288" w:lineRule="atLeast"/>
        <w:ind w:left="-60"/>
        <w:outlineLvl w:val="1"/>
        <w:rPr>
          <w:rFonts w:ascii="Arial" w:eastAsia="Times New Roman" w:hAnsi="Arial" w:cs="Arial"/>
          <w:b/>
          <w:bCs/>
          <w:color w:val="474747"/>
        </w:rPr>
      </w:pPr>
      <w:r w:rsidRPr="00C21C91">
        <w:rPr>
          <w:rFonts w:ascii="Arial" w:eastAsia="Times New Roman" w:hAnsi="Arial" w:cs="Arial"/>
          <w:b/>
          <w:bCs/>
          <w:color w:val="474747"/>
        </w:rPr>
        <w:t>Types of Dysgraphia</w:t>
      </w:r>
    </w:p>
    <w:p w14:paraId="601E2D8D" w14:textId="77777777" w:rsidR="009559F3" w:rsidRPr="00C21C91" w:rsidRDefault="009559F3" w:rsidP="009559F3">
      <w:pPr>
        <w:spacing w:after="216" w:line="390" w:lineRule="atLeast"/>
        <w:rPr>
          <w:rFonts w:ascii="Arial" w:eastAsia="Times New Roman" w:hAnsi="Arial" w:cs="Arial"/>
          <w:color w:val="474747"/>
        </w:rPr>
      </w:pPr>
      <w:r w:rsidRPr="00C21C91">
        <w:rPr>
          <w:rFonts w:ascii="Arial" w:eastAsia="Times New Roman" w:hAnsi="Arial" w:cs="Arial"/>
          <w:color w:val="474747"/>
        </w:rPr>
        <w:t>There are three types of dysgraphia and people who have dysgraphia learning disability may have one or more of these.</w:t>
      </w:r>
    </w:p>
    <w:p w14:paraId="00C6629A" w14:textId="77777777" w:rsidR="009559F3" w:rsidRPr="00C21C91" w:rsidRDefault="009559F3" w:rsidP="009559F3">
      <w:pPr>
        <w:spacing w:line="288" w:lineRule="atLeast"/>
        <w:ind w:left="-60"/>
        <w:outlineLvl w:val="2"/>
        <w:rPr>
          <w:rFonts w:ascii="Arial" w:eastAsia="Times New Roman" w:hAnsi="Arial" w:cs="Arial"/>
          <w:b/>
          <w:bCs/>
          <w:color w:val="474747"/>
        </w:rPr>
      </w:pPr>
      <w:r w:rsidRPr="00C21C91">
        <w:rPr>
          <w:rFonts w:ascii="Arial" w:eastAsia="Times New Roman" w:hAnsi="Arial" w:cs="Arial"/>
          <w:b/>
          <w:bCs/>
          <w:color w:val="474747"/>
        </w:rPr>
        <w:t>Spatial Dysgraphia</w:t>
      </w:r>
    </w:p>
    <w:p w14:paraId="55C16265" w14:textId="588BB258" w:rsidR="009559F3" w:rsidRPr="00C21C91" w:rsidRDefault="009559F3" w:rsidP="009559F3">
      <w:pPr>
        <w:spacing w:after="216" w:line="390" w:lineRule="atLeast"/>
        <w:rPr>
          <w:rFonts w:ascii="Arial" w:eastAsia="Times New Roman" w:hAnsi="Arial" w:cs="Arial"/>
          <w:color w:val="474747"/>
        </w:rPr>
      </w:pPr>
      <w:r w:rsidRPr="00C21C91">
        <w:rPr>
          <w:rFonts w:ascii="Arial" w:eastAsia="Times New Roman" w:hAnsi="Arial" w:cs="Arial"/>
          <w:color w:val="474747"/>
        </w:rPr>
        <w:t>Spatial dysgraphia involves the disability in understanding space. Because of this, there is illegible writing skill</w:t>
      </w:r>
      <w:r w:rsidR="00410EE0" w:rsidRPr="00C21C91">
        <w:rPr>
          <w:rFonts w:ascii="Arial" w:eastAsia="Times New Roman" w:hAnsi="Arial" w:cs="Arial"/>
          <w:color w:val="474747"/>
        </w:rPr>
        <w:t>s,</w:t>
      </w:r>
      <w:r w:rsidRPr="00C21C91">
        <w:rPr>
          <w:rFonts w:ascii="Arial" w:eastAsia="Times New Roman" w:hAnsi="Arial" w:cs="Arial"/>
          <w:color w:val="474747"/>
        </w:rPr>
        <w:t xml:space="preserve"> with problems drawing</w:t>
      </w:r>
      <w:r w:rsidR="00410EE0" w:rsidRPr="00C21C91">
        <w:rPr>
          <w:rFonts w:ascii="Arial" w:eastAsia="Times New Roman" w:hAnsi="Arial" w:cs="Arial"/>
          <w:color w:val="474747"/>
        </w:rPr>
        <w:t>.</w:t>
      </w:r>
      <w:r w:rsidRPr="00C21C91">
        <w:rPr>
          <w:rFonts w:ascii="Arial" w:eastAsia="Times New Roman" w:hAnsi="Arial" w:cs="Arial"/>
          <w:color w:val="474747"/>
        </w:rPr>
        <w:t xml:space="preserve"> People with spatial dysgraphia are able to spell normally </w:t>
      </w:r>
      <w:r w:rsidR="00C21C91" w:rsidRPr="00C21C91">
        <w:rPr>
          <w:rFonts w:ascii="Arial" w:eastAsia="Times New Roman" w:hAnsi="Arial" w:cs="Arial"/>
          <w:color w:val="474747"/>
        </w:rPr>
        <w:t xml:space="preserve">and </w:t>
      </w:r>
      <w:r w:rsidRPr="00C21C91">
        <w:rPr>
          <w:rFonts w:ascii="Arial" w:eastAsia="Times New Roman" w:hAnsi="Arial" w:cs="Arial"/>
          <w:color w:val="474747"/>
        </w:rPr>
        <w:t>they do not have fine motor disabilities.</w:t>
      </w:r>
    </w:p>
    <w:p w14:paraId="76E89C39" w14:textId="77777777" w:rsidR="009559F3" w:rsidRPr="00C21C91" w:rsidRDefault="009559F3" w:rsidP="009559F3">
      <w:pPr>
        <w:spacing w:line="288" w:lineRule="atLeast"/>
        <w:ind w:left="-60"/>
        <w:outlineLvl w:val="2"/>
        <w:rPr>
          <w:rFonts w:ascii="Arial" w:eastAsia="Times New Roman" w:hAnsi="Arial" w:cs="Arial"/>
          <w:b/>
          <w:bCs/>
          <w:color w:val="474747"/>
        </w:rPr>
      </w:pPr>
      <w:r w:rsidRPr="00C21C91">
        <w:rPr>
          <w:rFonts w:ascii="Arial" w:eastAsia="Times New Roman" w:hAnsi="Arial" w:cs="Arial"/>
          <w:b/>
          <w:bCs/>
          <w:color w:val="474747"/>
        </w:rPr>
        <w:t>Motor Dysgraphia</w:t>
      </w:r>
    </w:p>
    <w:p w14:paraId="54BE32B6" w14:textId="0573717E" w:rsidR="009559F3" w:rsidRPr="00C21C91" w:rsidRDefault="009559F3" w:rsidP="009559F3">
      <w:pPr>
        <w:spacing w:after="216" w:line="390" w:lineRule="atLeast"/>
        <w:rPr>
          <w:rFonts w:ascii="Arial" w:eastAsia="Times New Roman" w:hAnsi="Arial" w:cs="Arial"/>
          <w:color w:val="474747"/>
        </w:rPr>
      </w:pPr>
      <w:r w:rsidRPr="00C21C91">
        <w:rPr>
          <w:rFonts w:ascii="Arial" w:eastAsia="Times New Roman" w:hAnsi="Arial" w:cs="Arial"/>
          <w:color w:val="474747"/>
        </w:rPr>
        <w:t xml:space="preserve">Motor dysgraphia involves problems </w:t>
      </w:r>
      <w:r w:rsidR="00C21C91" w:rsidRPr="00C21C91">
        <w:rPr>
          <w:rFonts w:ascii="Arial" w:eastAsia="Times New Roman" w:hAnsi="Arial" w:cs="Arial"/>
          <w:color w:val="474747"/>
        </w:rPr>
        <w:t>with</w:t>
      </w:r>
      <w:r w:rsidRPr="00C21C91">
        <w:rPr>
          <w:rFonts w:ascii="Arial" w:eastAsia="Times New Roman" w:hAnsi="Arial" w:cs="Arial"/>
          <w:color w:val="474747"/>
        </w:rPr>
        <w:t xml:space="preserve"> fine motor skills because of poor muscle tone and poor dexterity. People have difficulty writing, despite normal verbal skills.</w:t>
      </w:r>
    </w:p>
    <w:p w14:paraId="1FAC61A3" w14:textId="77777777" w:rsidR="009559F3" w:rsidRPr="00C21C91" w:rsidRDefault="009559F3" w:rsidP="009559F3">
      <w:pPr>
        <w:spacing w:line="288" w:lineRule="atLeast"/>
        <w:ind w:left="-60"/>
        <w:outlineLvl w:val="2"/>
        <w:rPr>
          <w:rFonts w:ascii="Arial" w:eastAsia="Times New Roman" w:hAnsi="Arial" w:cs="Arial"/>
          <w:b/>
          <w:bCs/>
          <w:color w:val="474747"/>
        </w:rPr>
      </w:pPr>
      <w:r w:rsidRPr="00C21C91">
        <w:rPr>
          <w:rFonts w:ascii="Arial" w:eastAsia="Times New Roman" w:hAnsi="Arial" w:cs="Arial"/>
          <w:b/>
          <w:bCs/>
          <w:color w:val="474747"/>
        </w:rPr>
        <w:t>Dyslexic Dysgraphia</w:t>
      </w:r>
    </w:p>
    <w:p w14:paraId="499E70A0" w14:textId="2C9CFBB3" w:rsidR="00630ABB" w:rsidRPr="00C21C91" w:rsidRDefault="00C21C91" w:rsidP="00C21C91">
      <w:pPr>
        <w:spacing w:after="216" w:line="390" w:lineRule="atLeast"/>
        <w:rPr>
          <w:rFonts w:ascii="Arial" w:hAnsi="Arial" w:cs="Arial"/>
          <w:b/>
          <w:bCs/>
        </w:rPr>
      </w:pPr>
      <w:r w:rsidRPr="00C21C91">
        <w:rPr>
          <w:rFonts w:ascii="Arial" w:eastAsia="Times New Roman" w:hAnsi="Arial" w:cs="Arial"/>
          <w:color w:val="474747"/>
        </w:rPr>
        <w:t>Student with d</w:t>
      </w:r>
      <w:r w:rsidR="009559F3" w:rsidRPr="00C21C91">
        <w:rPr>
          <w:rFonts w:ascii="Arial" w:eastAsia="Times New Roman" w:hAnsi="Arial" w:cs="Arial"/>
          <w:color w:val="474747"/>
        </w:rPr>
        <w:t>y</w:t>
      </w:r>
      <w:r w:rsidR="00602D0C" w:rsidRPr="00C21C91">
        <w:rPr>
          <w:rFonts w:ascii="Arial" w:eastAsia="Times New Roman" w:hAnsi="Arial" w:cs="Arial"/>
          <w:color w:val="474747"/>
        </w:rPr>
        <w:t>s</w:t>
      </w:r>
      <w:r w:rsidR="009559F3" w:rsidRPr="00C21C91">
        <w:rPr>
          <w:rFonts w:ascii="Arial" w:eastAsia="Times New Roman" w:hAnsi="Arial" w:cs="Arial"/>
          <w:color w:val="474747"/>
        </w:rPr>
        <w:t xml:space="preserve">lexic dysgraphia </w:t>
      </w:r>
      <w:r w:rsidR="004E100E" w:rsidRPr="00C21C91">
        <w:rPr>
          <w:rFonts w:ascii="Arial" w:eastAsia="Times New Roman" w:hAnsi="Arial" w:cs="Arial"/>
          <w:color w:val="474747"/>
        </w:rPr>
        <w:t>ha</w:t>
      </w:r>
      <w:r w:rsidRPr="00C21C91">
        <w:rPr>
          <w:rFonts w:ascii="Arial" w:eastAsia="Times New Roman" w:hAnsi="Arial" w:cs="Arial"/>
          <w:color w:val="474747"/>
        </w:rPr>
        <w:t>ve</w:t>
      </w:r>
      <w:r w:rsidR="009559F3" w:rsidRPr="00C21C91">
        <w:rPr>
          <w:rFonts w:ascii="Arial" w:eastAsia="Times New Roman" w:hAnsi="Arial" w:cs="Arial"/>
          <w:color w:val="474747"/>
        </w:rPr>
        <w:t xml:space="preserve"> normal fine motor skills, but </w:t>
      </w:r>
      <w:r w:rsidRPr="00C21C91">
        <w:rPr>
          <w:rFonts w:ascii="Arial" w:eastAsia="Times New Roman" w:hAnsi="Arial" w:cs="Arial"/>
          <w:color w:val="474747"/>
        </w:rPr>
        <w:t xml:space="preserve">are </w:t>
      </w:r>
      <w:r w:rsidR="009559F3" w:rsidRPr="00C21C91">
        <w:rPr>
          <w:rFonts w:ascii="Arial" w:eastAsia="Times New Roman" w:hAnsi="Arial" w:cs="Arial"/>
          <w:color w:val="474747"/>
        </w:rPr>
        <w:t xml:space="preserve">unable to write normally because of mixing </w:t>
      </w:r>
      <w:r w:rsidRPr="00C21C91">
        <w:rPr>
          <w:rFonts w:ascii="Arial" w:eastAsia="Times New Roman" w:hAnsi="Arial" w:cs="Arial"/>
          <w:color w:val="474747"/>
        </w:rPr>
        <w:t>up</w:t>
      </w:r>
      <w:r w:rsidR="009559F3" w:rsidRPr="00C21C91">
        <w:rPr>
          <w:rFonts w:ascii="Arial" w:eastAsia="Times New Roman" w:hAnsi="Arial" w:cs="Arial"/>
          <w:color w:val="474747"/>
        </w:rPr>
        <w:t xml:space="preserve"> letters and words. </w:t>
      </w:r>
    </w:p>
    <w:p w14:paraId="43DDD935" w14:textId="77777777" w:rsidR="00630ABB" w:rsidRPr="00C21C91" w:rsidRDefault="00630ABB" w:rsidP="00602D0C">
      <w:pPr>
        <w:ind w:left="360"/>
        <w:rPr>
          <w:rFonts w:ascii="Arial" w:hAnsi="Arial" w:cs="Arial"/>
          <w:b/>
          <w:bCs/>
        </w:rPr>
      </w:pPr>
    </w:p>
    <w:p w14:paraId="5D754EDA" w14:textId="1EA86F7A" w:rsidR="00602D0C" w:rsidRPr="00C21C91" w:rsidRDefault="00602D0C" w:rsidP="00602D0C">
      <w:pPr>
        <w:ind w:left="-90"/>
        <w:rPr>
          <w:rFonts w:ascii="Arial" w:hAnsi="Arial" w:cs="Arial"/>
          <w:b/>
          <w:bCs/>
        </w:rPr>
      </w:pPr>
      <w:r w:rsidRPr="00C21C91">
        <w:rPr>
          <w:rFonts w:ascii="Arial" w:hAnsi="Arial" w:cs="Arial"/>
          <w:b/>
          <w:bCs/>
        </w:rPr>
        <w:t>Recommendations or Strategies for Dysgraphia</w:t>
      </w:r>
    </w:p>
    <w:p w14:paraId="4CDBFA99" w14:textId="107672CF" w:rsidR="009559F3" w:rsidRPr="00C21C91" w:rsidRDefault="00602D0C" w:rsidP="00FB66EC">
      <w:pPr>
        <w:numPr>
          <w:ilvl w:val="0"/>
          <w:numId w:val="8"/>
        </w:numPr>
        <w:spacing w:before="120" w:after="120" w:line="390" w:lineRule="atLeast"/>
        <w:ind w:left="0"/>
        <w:rPr>
          <w:rFonts w:ascii="Arial" w:hAnsi="Arial" w:cs="Arial"/>
          <w:color w:val="474747"/>
        </w:rPr>
      </w:pPr>
      <w:r w:rsidRPr="00C21C91">
        <w:rPr>
          <w:rFonts w:ascii="Arial" w:hAnsi="Arial" w:cs="Arial"/>
          <w:color w:val="474747"/>
        </w:rPr>
        <w:t>Allow a</w:t>
      </w:r>
      <w:r w:rsidR="009559F3" w:rsidRPr="00C21C91">
        <w:rPr>
          <w:rFonts w:ascii="Arial" w:hAnsi="Arial" w:cs="Arial"/>
          <w:color w:val="474747"/>
        </w:rPr>
        <w:t xml:space="preserve">lternatives to writing </w:t>
      </w:r>
      <w:r w:rsidR="004E100E" w:rsidRPr="00C21C91">
        <w:rPr>
          <w:rFonts w:ascii="Arial" w:hAnsi="Arial" w:cs="Arial"/>
          <w:color w:val="474747"/>
        </w:rPr>
        <w:t>for the s</w:t>
      </w:r>
      <w:r w:rsidRPr="00C21C91">
        <w:rPr>
          <w:rFonts w:ascii="Arial" w:hAnsi="Arial" w:cs="Arial"/>
          <w:color w:val="474747"/>
        </w:rPr>
        <w:t xml:space="preserve">tudent </w:t>
      </w:r>
      <w:r w:rsidR="004E100E" w:rsidRPr="00C21C91">
        <w:rPr>
          <w:rFonts w:ascii="Arial" w:hAnsi="Arial" w:cs="Arial"/>
          <w:color w:val="474747"/>
        </w:rPr>
        <w:t>to express</w:t>
      </w:r>
      <w:r w:rsidR="009559F3" w:rsidRPr="00C21C91">
        <w:rPr>
          <w:rFonts w:ascii="Arial" w:hAnsi="Arial" w:cs="Arial"/>
          <w:color w:val="474747"/>
        </w:rPr>
        <w:t xml:space="preserve"> thoughts</w:t>
      </w:r>
      <w:r w:rsidRPr="00C21C91">
        <w:rPr>
          <w:rFonts w:ascii="Arial" w:hAnsi="Arial" w:cs="Arial"/>
          <w:color w:val="474747"/>
        </w:rPr>
        <w:t xml:space="preserve"> through the use of computers. </w:t>
      </w:r>
      <w:r w:rsidR="009559F3" w:rsidRPr="00C21C91">
        <w:rPr>
          <w:rFonts w:ascii="Arial" w:hAnsi="Arial" w:cs="Arial"/>
          <w:color w:val="474747"/>
        </w:rPr>
        <w:t xml:space="preserve"> Computers allow the child to express thoughts without writing.</w:t>
      </w:r>
    </w:p>
    <w:p w14:paraId="0DCA0C15" w14:textId="37132E21" w:rsidR="009559F3" w:rsidRPr="00C21C91" w:rsidRDefault="004E100E" w:rsidP="009559F3">
      <w:pPr>
        <w:numPr>
          <w:ilvl w:val="0"/>
          <w:numId w:val="9"/>
        </w:numPr>
        <w:spacing w:before="120" w:after="120" w:line="390" w:lineRule="atLeast"/>
        <w:ind w:left="0"/>
        <w:rPr>
          <w:rFonts w:ascii="Arial" w:hAnsi="Arial" w:cs="Arial"/>
          <w:color w:val="474747"/>
        </w:rPr>
      </w:pPr>
      <w:r w:rsidRPr="00C21C91">
        <w:rPr>
          <w:rFonts w:ascii="Arial" w:hAnsi="Arial" w:cs="Arial"/>
          <w:color w:val="474747"/>
        </w:rPr>
        <w:t xml:space="preserve">Modify writing tasks to </w:t>
      </w:r>
      <w:r w:rsidR="009559F3" w:rsidRPr="00C21C91">
        <w:rPr>
          <w:rFonts w:ascii="Arial" w:hAnsi="Arial" w:cs="Arial"/>
          <w:color w:val="474747"/>
        </w:rPr>
        <w:t xml:space="preserve">prevent </w:t>
      </w:r>
      <w:r w:rsidRPr="00C21C91">
        <w:rPr>
          <w:rFonts w:ascii="Arial" w:hAnsi="Arial" w:cs="Arial"/>
          <w:color w:val="474747"/>
        </w:rPr>
        <w:t xml:space="preserve">the student from </w:t>
      </w:r>
      <w:r w:rsidR="009559F3" w:rsidRPr="00C21C91">
        <w:rPr>
          <w:rFonts w:ascii="Arial" w:hAnsi="Arial" w:cs="Arial"/>
          <w:color w:val="474747"/>
        </w:rPr>
        <w:t>focusing on the area of weakness, which increase</w:t>
      </w:r>
      <w:r w:rsidR="00C73B94" w:rsidRPr="00C21C91">
        <w:rPr>
          <w:rFonts w:ascii="Arial" w:hAnsi="Arial" w:cs="Arial"/>
          <w:color w:val="474747"/>
        </w:rPr>
        <w:t>s</w:t>
      </w:r>
      <w:r w:rsidR="009559F3" w:rsidRPr="00C21C91">
        <w:rPr>
          <w:rFonts w:ascii="Arial" w:hAnsi="Arial" w:cs="Arial"/>
          <w:color w:val="474747"/>
        </w:rPr>
        <w:t xml:space="preserve"> the anxiety of the child.</w:t>
      </w:r>
    </w:p>
    <w:p w14:paraId="75DD7A55" w14:textId="1D70D473" w:rsidR="00C73B94" w:rsidRPr="00C21C91" w:rsidRDefault="00C73B94" w:rsidP="009559F3">
      <w:pPr>
        <w:numPr>
          <w:ilvl w:val="0"/>
          <w:numId w:val="9"/>
        </w:numPr>
        <w:spacing w:before="120" w:after="120" w:line="390" w:lineRule="atLeast"/>
        <w:ind w:left="0"/>
        <w:rPr>
          <w:rFonts w:ascii="Arial" w:hAnsi="Arial" w:cs="Arial"/>
          <w:color w:val="474747"/>
        </w:rPr>
      </w:pPr>
      <w:r w:rsidRPr="00C21C91">
        <w:rPr>
          <w:rFonts w:ascii="Arial" w:hAnsi="Arial" w:cs="Arial"/>
          <w:color w:val="474747"/>
        </w:rPr>
        <w:t>Student</w:t>
      </w:r>
      <w:r w:rsidR="00C21C91" w:rsidRPr="00C21C91">
        <w:rPr>
          <w:rFonts w:ascii="Arial" w:hAnsi="Arial" w:cs="Arial"/>
          <w:color w:val="474747"/>
        </w:rPr>
        <w:t>s</w:t>
      </w:r>
      <w:r w:rsidRPr="00C21C91">
        <w:rPr>
          <w:rFonts w:ascii="Arial" w:hAnsi="Arial" w:cs="Arial"/>
          <w:color w:val="474747"/>
        </w:rPr>
        <w:t xml:space="preserve"> with dysgraphia have difficulty knowing/choosing words. Provide a list of vocabulary words to assist in creative writing activities. </w:t>
      </w:r>
    </w:p>
    <w:p w14:paraId="5418A6CC" w14:textId="58901277" w:rsidR="00C73B94" w:rsidRPr="00C21C91" w:rsidRDefault="00C73B94" w:rsidP="009559F3">
      <w:pPr>
        <w:numPr>
          <w:ilvl w:val="0"/>
          <w:numId w:val="9"/>
        </w:numPr>
        <w:spacing w:before="120" w:after="120" w:line="390" w:lineRule="atLeast"/>
        <w:ind w:left="0"/>
        <w:rPr>
          <w:rFonts w:ascii="Arial" w:hAnsi="Arial" w:cs="Arial"/>
          <w:color w:val="474747"/>
        </w:rPr>
      </w:pPr>
      <w:r w:rsidRPr="00C21C91">
        <w:rPr>
          <w:rFonts w:ascii="Arial" w:hAnsi="Arial" w:cs="Arial"/>
          <w:color w:val="474747"/>
        </w:rPr>
        <w:lastRenderedPageBreak/>
        <w:t xml:space="preserve">Trying to figure out spelling can affect ideas and word choice. </w:t>
      </w:r>
      <w:r w:rsidR="000C1F6B" w:rsidRPr="00C21C91">
        <w:rPr>
          <w:rFonts w:ascii="Arial" w:hAnsi="Arial" w:cs="Arial"/>
          <w:color w:val="474747"/>
        </w:rPr>
        <w:t>When requiring a first draft for writing, encourage the student to write as quickly as they can without worrying about spelling and word usage.</w:t>
      </w:r>
    </w:p>
    <w:p w14:paraId="7EDDD63B" w14:textId="6BFA2CA9" w:rsidR="00C73B94" w:rsidRPr="00C21C91" w:rsidRDefault="00C73B94" w:rsidP="009559F3">
      <w:pPr>
        <w:numPr>
          <w:ilvl w:val="0"/>
          <w:numId w:val="9"/>
        </w:numPr>
        <w:spacing w:before="120" w:after="120" w:line="390" w:lineRule="atLeast"/>
        <w:ind w:left="0"/>
        <w:rPr>
          <w:rFonts w:ascii="Arial" w:hAnsi="Arial" w:cs="Arial"/>
          <w:color w:val="474747"/>
        </w:rPr>
      </w:pPr>
      <w:r w:rsidRPr="00C21C91">
        <w:rPr>
          <w:rFonts w:ascii="Arial" w:hAnsi="Arial" w:cs="Arial"/>
          <w:color w:val="474747"/>
        </w:rPr>
        <w:t xml:space="preserve">It is extremely painful for student’s with dysgraphia to write. Allow the student to use a voice recorder, speech to text, or use of a peer note taker. </w:t>
      </w:r>
    </w:p>
    <w:p w14:paraId="659C6E2A" w14:textId="77777777" w:rsidR="00C21C91" w:rsidRPr="00C21C91" w:rsidRDefault="00C73B94" w:rsidP="0042780F">
      <w:pPr>
        <w:numPr>
          <w:ilvl w:val="0"/>
          <w:numId w:val="9"/>
        </w:numPr>
        <w:spacing w:before="120" w:after="120" w:line="390" w:lineRule="atLeast"/>
        <w:ind w:left="0"/>
        <w:rPr>
          <w:rFonts w:ascii="Arial" w:hAnsi="Arial" w:cs="Arial"/>
          <w:color w:val="474747"/>
        </w:rPr>
      </w:pPr>
      <w:r w:rsidRPr="00C21C91">
        <w:rPr>
          <w:rFonts w:ascii="Arial" w:hAnsi="Arial" w:cs="Arial"/>
          <w:color w:val="474747"/>
        </w:rPr>
        <w:t xml:space="preserve">Provide a structured activity for two minutes where the student generates what to write about and have a </w:t>
      </w:r>
      <w:proofErr w:type="gramStart"/>
      <w:r w:rsidR="000C1F6B" w:rsidRPr="00C21C91">
        <w:rPr>
          <w:rFonts w:ascii="Arial" w:hAnsi="Arial" w:cs="Arial"/>
          <w:color w:val="474747"/>
        </w:rPr>
        <w:t>peer record idea</w:t>
      </w:r>
      <w:r w:rsidR="00C21C91" w:rsidRPr="00C21C91">
        <w:rPr>
          <w:rFonts w:ascii="Arial" w:hAnsi="Arial" w:cs="Arial"/>
          <w:color w:val="474747"/>
        </w:rPr>
        <w:t>s</w:t>
      </w:r>
      <w:proofErr w:type="gramEnd"/>
      <w:r w:rsidRPr="00C21C91">
        <w:rPr>
          <w:rFonts w:ascii="Arial" w:hAnsi="Arial" w:cs="Arial"/>
          <w:color w:val="474747"/>
        </w:rPr>
        <w:t xml:space="preserve">. </w:t>
      </w:r>
    </w:p>
    <w:p w14:paraId="39728890" w14:textId="1AF6AFAA" w:rsidR="00C73B94" w:rsidRPr="00C21C91" w:rsidRDefault="00C73B94" w:rsidP="0042780F">
      <w:pPr>
        <w:numPr>
          <w:ilvl w:val="0"/>
          <w:numId w:val="9"/>
        </w:numPr>
        <w:spacing w:before="120" w:after="120" w:line="390" w:lineRule="atLeast"/>
        <w:ind w:left="0"/>
        <w:rPr>
          <w:rFonts w:ascii="Arial" w:hAnsi="Arial" w:cs="Arial"/>
          <w:color w:val="474747"/>
        </w:rPr>
      </w:pPr>
      <w:r w:rsidRPr="00C21C91">
        <w:rPr>
          <w:rFonts w:ascii="Arial" w:hAnsi="Arial" w:cs="Arial"/>
          <w:color w:val="474747"/>
        </w:rPr>
        <w:t xml:space="preserve">Provide the student with a copy of </w:t>
      </w:r>
      <w:r w:rsidR="00C21C91" w:rsidRPr="00C21C91">
        <w:rPr>
          <w:rFonts w:ascii="Arial" w:hAnsi="Arial" w:cs="Arial"/>
          <w:color w:val="474747"/>
        </w:rPr>
        <w:t xml:space="preserve">the </w:t>
      </w:r>
      <w:r w:rsidRPr="00C21C91">
        <w:rPr>
          <w:rFonts w:ascii="Arial" w:hAnsi="Arial" w:cs="Arial"/>
          <w:color w:val="474747"/>
        </w:rPr>
        <w:t>teacher’s written notes or presentation.</w:t>
      </w:r>
    </w:p>
    <w:p w14:paraId="3B856A1F" w14:textId="75C502BD" w:rsidR="009559F3" w:rsidRPr="00C21C91" w:rsidRDefault="009559F3" w:rsidP="009559F3">
      <w:pPr>
        <w:numPr>
          <w:ilvl w:val="0"/>
          <w:numId w:val="9"/>
        </w:numPr>
        <w:spacing w:before="120" w:after="120" w:line="390" w:lineRule="atLeast"/>
        <w:ind w:left="0"/>
        <w:rPr>
          <w:rFonts w:ascii="Arial" w:hAnsi="Arial" w:cs="Arial"/>
          <w:color w:val="474747"/>
        </w:rPr>
      </w:pPr>
      <w:r w:rsidRPr="00C21C91">
        <w:rPr>
          <w:rFonts w:ascii="Arial" w:hAnsi="Arial" w:cs="Arial"/>
          <w:color w:val="474747"/>
        </w:rPr>
        <w:t xml:space="preserve">Teach the </w:t>
      </w:r>
      <w:r w:rsidR="004E100E" w:rsidRPr="00C21C91">
        <w:rPr>
          <w:rFonts w:ascii="Arial" w:hAnsi="Arial" w:cs="Arial"/>
          <w:color w:val="474747"/>
        </w:rPr>
        <w:t xml:space="preserve">student </w:t>
      </w:r>
      <w:r w:rsidRPr="00C21C91">
        <w:rPr>
          <w:rFonts w:ascii="Arial" w:hAnsi="Arial" w:cs="Arial"/>
          <w:color w:val="474747"/>
        </w:rPr>
        <w:t>to write in cursive form. Cursive writing has fewer letter revers</w:t>
      </w:r>
      <w:r w:rsidR="00C21C91" w:rsidRPr="00C21C91">
        <w:rPr>
          <w:rFonts w:ascii="Arial" w:hAnsi="Arial" w:cs="Arial"/>
          <w:color w:val="474747"/>
        </w:rPr>
        <w:t>als</w:t>
      </w:r>
      <w:r w:rsidRPr="00C21C91">
        <w:rPr>
          <w:rFonts w:ascii="Arial" w:hAnsi="Arial" w:cs="Arial"/>
          <w:color w:val="474747"/>
        </w:rPr>
        <w:t xml:space="preserve"> and prevents over spacing within words because they are written continuously.</w:t>
      </w:r>
    </w:p>
    <w:p w14:paraId="44596D6C" w14:textId="10D93A9A" w:rsidR="009559F3" w:rsidRPr="00C21C91" w:rsidRDefault="004E100E" w:rsidP="009559F3">
      <w:pPr>
        <w:numPr>
          <w:ilvl w:val="0"/>
          <w:numId w:val="10"/>
        </w:numPr>
        <w:spacing w:before="120" w:after="120" w:line="390" w:lineRule="atLeast"/>
        <w:ind w:left="0"/>
        <w:rPr>
          <w:rFonts w:ascii="Arial" w:hAnsi="Arial" w:cs="Arial"/>
          <w:color w:val="474747"/>
        </w:rPr>
      </w:pPr>
      <w:r w:rsidRPr="00C21C91">
        <w:rPr>
          <w:rFonts w:ascii="Arial" w:hAnsi="Arial" w:cs="Arial"/>
          <w:color w:val="474747"/>
        </w:rPr>
        <w:t>Implement activities that involve</w:t>
      </w:r>
      <w:r w:rsidR="009559F3" w:rsidRPr="00C21C91">
        <w:rPr>
          <w:rFonts w:ascii="Arial" w:hAnsi="Arial" w:cs="Arial"/>
          <w:color w:val="474747"/>
        </w:rPr>
        <w:t xml:space="preserve"> kinesthetic memory</w:t>
      </w:r>
      <w:r w:rsidR="00C21C91" w:rsidRPr="00C21C91">
        <w:rPr>
          <w:rFonts w:ascii="Arial" w:hAnsi="Arial" w:cs="Arial"/>
          <w:color w:val="474747"/>
        </w:rPr>
        <w:t xml:space="preserve">. </w:t>
      </w:r>
      <w:r w:rsidR="009559F3" w:rsidRPr="00C21C91">
        <w:rPr>
          <w:rFonts w:ascii="Arial" w:hAnsi="Arial" w:cs="Arial"/>
          <w:color w:val="474747"/>
        </w:rPr>
        <w:t>The child is taught to write the letters or words and allow</w:t>
      </w:r>
      <w:r w:rsidR="00C21C91" w:rsidRPr="00C21C91">
        <w:rPr>
          <w:rFonts w:ascii="Arial" w:hAnsi="Arial" w:cs="Arial"/>
          <w:color w:val="474747"/>
        </w:rPr>
        <w:t>ed</w:t>
      </w:r>
      <w:r w:rsidR="009559F3" w:rsidRPr="00C21C91">
        <w:rPr>
          <w:rFonts w:ascii="Arial" w:hAnsi="Arial" w:cs="Arial"/>
          <w:color w:val="474747"/>
        </w:rPr>
        <w:t xml:space="preserve"> to re-write them with eyes closed. This technique enhances the memory o</w:t>
      </w:r>
      <w:r w:rsidR="00C21C91" w:rsidRPr="00C21C91">
        <w:rPr>
          <w:rFonts w:ascii="Arial" w:hAnsi="Arial" w:cs="Arial"/>
          <w:color w:val="474747"/>
        </w:rPr>
        <w:t>f</w:t>
      </w:r>
      <w:r w:rsidR="009559F3" w:rsidRPr="00C21C91">
        <w:rPr>
          <w:rFonts w:ascii="Arial" w:hAnsi="Arial" w:cs="Arial"/>
          <w:color w:val="474747"/>
        </w:rPr>
        <w:t xml:space="preserve"> how to write a particular word.</w:t>
      </w:r>
    </w:p>
    <w:p w14:paraId="020BE54F" w14:textId="3FDBFAAA" w:rsidR="00C73B94" w:rsidRPr="00C21C91" w:rsidRDefault="00C73B94" w:rsidP="009559F3">
      <w:pPr>
        <w:numPr>
          <w:ilvl w:val="0"/>
          <w:numId w:val="10"/>
        </w:numPr>
        <w:spacing w:before="120" w:after="120" w:line="390" w:lineRule="atLeast"/>
        <w:ind w:left="0"/>
        <w:rPr>
          <w:rFonts w:ascii="Arial" w:hAnsi="Arial" w:cs="Arial"/>
          <w:color w:val="474747"/>
        </w:rPr>
      </w:pPr>
      <w:r w:rsidRPr="00C21C91">
        <w:rPr>
          <w:rFonts w:ascii="Arial" w:hAnsi="Arial" w:cs="Arial"/>
          <w:color w:val="474747"/>
        </w:rPr>
        <w:t>The teacher can trace the letter on the student’s back as the student writes a letter.</w:t>
      </w:r>
    </w:p>
    <w:p w14:paraId="456B128B" w14:textId="671694C8" w:rsidR="009559F3" w:rsidRPr="00C21C91" w:rsidRDefault="000D5BAE" w:rsidP="00C21C91">
      <w:pPr>
        <w:numPr>
          <w:ilvl w:val="0"/>
          <w:numId w:val="10"/>
        </w:numPr>
        <w:spacing w:after="216" w:line="390" w:lineRule="atLeast"/>
        <w:ind w:left="-60" w:hanging="300"/>
        <w:rPr>
          <w:rFonts w:ascii="Arial" w:hAnsi="Arial" w:cs="Arial"/>
          <w:color w:val="474747"/>
        </w:rPr>
      </w:pPr>
      <w:r>
        <w:rPr>
          <w:rFonts w:ascii="Arial" w:hAnsi="Arial" w:cs="Arial"/>
          <w:color w:val="474747"/>
        </w:rPr>
        <w:t xml:space="preserve"> </w:t>
      </w:r>
      <w:r w:rsidR="004E100E" w:rsidRPr="00C21C91">
        <w:rPr>
          <w:rFonts w:ascii="Arial" w:hAnsi="Arial" w:cs="Arial"/>
          <w:color w:val="474747"/>
        </w:rPr>
        <w:t xml:space="preserve">Implement </w:t>
      </w:r>
      <w:bookmarkStart w:id="0" w:name="dysgraphia-exercises"/>
      <w:bookmarkStart w:id="1" w:name="toc-anchor-1097-7"/>
      <w:bookmarkEnd w:id="0"/>
      <w:bookmarkEnd w:id="1"/>
      <w:r w:rsidR="00630ABB" w:rsidRPr="00C21C91">
        <w:rPr>
          <w:rFonts w:ascii="Arial" w:hAnsi="Arial" w:cs="Arial"/>
          <w:color w:val="474747"/>
        </w:rPr>
        <w:t>d</w:t>
      </w:r>
      <w:r w:rsidR="004E100E" w:rsidRPr="00C21C91">
        <w:rPr>
          <w:rFonts w:ascii="Arial" w:hAnsi="Arial" w:cs="Arial"/>
          <w:color w:val="474747"/>
        </w:rPr>
        <w:t>ys</w:t>
      </w:r>
      <w:r w:rsidR="009559F3" w:rsidRPr="00C21C91">
        <w:rPr>
          <w:rFonts w:ascii="Arial" w:hAnsi="Arial" w:cs="Arial"/>
          <w:color w:val="474747"/>
        </w:rPr>
        <w:t xml:space="preserve">graphia </w:t>
      </w:r>
      <w:r w:rsidR="00630ABB" w:rsidRPr="00C21C91">
        <w:rPr>
          <w:rFonts w:ascii="Arial" w:hAnsi="Arial" w:cs="Arial"/>
          <w:color w:val="474747"/>
        </w:rPr>
        <w:t>e</w:t>
      </w:r>
      <w:r w:rsidR="009559F3" w:rsidRPr="00C21C91">
        <w:rPr>
          <w:rFonts w:ascii="Arial" w:hAnsi="Arial" w:cs="Arial"/>
          <w:color w:val="474747"/>
        </w:rPr>
        <w:t>xercises</w:t>
      </w:r>
      <w:r w:rsidR="004E100E" w:rsidRPr="00C21C91">
        <w:rPr>
          <w:rFonts w:ascii="Arial" w:hAnsi="Arial" w:cs="Arial"/>
          <w:color w:val="474747"/>
        </w:rPr>
        <w:t xml:space="preserve"> </w:t>
      </w:r>
      <w:r w:rsidR="009559F3" w:rsidRPr="00C21C91">
        <w:rPr>
          <w:rFonts w:ascii="Arial" w:hAnsi="Arial" w:cs="Arial"/>
          <w:color w:val="474747"/>
        </w:rPr>
        <w:t>to improve the fine motor skills of the child such as:</w:t>
      </w:r>
    </w:p>
    <w:p w14:paraId="3AD06FE0" w14:textId="5A4006D1" w:rsidR="004E100E" w:rsidRPr="00C21C91" w:rsidRDefault="004E100E" w:rsidP="004E100E">
      <w:pPr>
        <w:numPr>
          <w:ilvl w:val="1"/>
          <w:numId w:val="10"/>
        </w:numPr>
        <w:spacing w:after="216" w:line="390" w:lineRule="atLeast"/>
        <w:rPr>
          <w:rFonts w:ascii="Arial" w:hAnsi="Arial" w:cs="Arial"/>
          <w:color w:val="474747"/>
        </w:rPr>
      </w:pPr>
      <w:r w:rsidRPr="00C21C91">
        <w:rPr>
          <w:rFonts w:ascii="Arial" w:hAnsi="Arial" w:cs="Arial"/>
          <w:color w:val="474747"/>
        </w:rPr>
        <w:t>Rubbing hands together</w:t>
      </w:r>
    </w:p>
    <w:p w14:paraId="65525A10" w14:textId="6741F86D" w:rsidR="004E100E" w:rsidRPr="00C21C91" w:rsidRDefault="004E100E" w:rsidP="004E100E">
      <w:pPr>
        <w:numPr>
          <w:ilvl w:val="1"/>
          <w:numId w:val="10"/>
        </w:numPr>
        <w:spacing w:after="216" w:line="390" w:lineRule="atLeast"/>
        <w:rPr>
          <w:rFonts w:ascii="Arial" w:hAnsi="Arial" w:cs="Arial"/>
          <w:color w:val="474747"/>
        </w:rPr>
      </w:pPr>
      <w:r w:rsidRPr="00C21C91">
        <w:rPr>
          <w:rFonts w:ascii="Arial" w:hAnsi="Arial" w:cs="Arial"/>
          <w:color w:val="474747"/>
        </w:rPr>
        <w:t>Shaking of the hands in a fast manner</w:t>
      </w:r>
    </w:p>
    <w:p w14:paraId="19A7181A" w14:textId="6FAFE18F" w:rsidR="004E100E" w:rsidRPr="00C21C91" w:rsidRDefault="004E100E" w:rsidP="004E100E">
      <w:pPr>
        <w:numPr>
          <w:ilvl w:val="1"/>
          <w:numId w:val="10"/>
        </w:numPr>
        <w:spacing w:after="216" w:line="390" w:lineRule="atLeast"/>
        <w:rPr>
          <w:rFonts w:ascii="Arial" w:hAnsi="Arial" w:cs="Arial"/>
          <w:color w:val="474747"/>
        </w:rPr>
      </w:pPr>
      <w:r w:rsidRPr="00C21C91">
        <w:rPr>
          <w:rFonts w:ascii="Arial" w:hAnsi="Arial" w:cs="Arial"/>
          <w:color w:val="474747"/>
        </w:rPr>
        <w:t>Rubbing of hands against cloth with a mild texture</w:t>
      </w:r>
    </w:p>
    <w:p w14:paraId="6F6F93C1" w14:textId="7162A063" w:rsidR="004E100E" w:rsidRPr="00C21C91" w:rsidRDefault="004E100E" w:rsidP="004E100E">
      <w:pPr>
        <w:numPr>
          <w:ilvl w:val="1"/>
          <w:numId w:val="10"/>
        </w:numPr>
        <w:spacing w:after="216" w:line="390" w:lineRule="atLeast"/>
        <w:rPr>
          <w:rFonts w:ascii="Arial" w:hAnsi="Arial" w:cs="Arial"/>
          <w:color w:val="474747"/>
        </w:rPr>
      </w:pPr>
      <w:r w:rsidRPr="00C21C91">
        <w:rPr>
          <w:rFonts w:ascii="Arial" w:hAnsi="Arial" w:cs="Arial"/>
          <w:color w:val="474747"/>
        </w:rPr>
        <w:t>Using fingers in the dominant hand to click the top of a pen</w:t>
      </w:r>
    </w:p>
    <w:sectPr w:rsidR="004E100E" w:rsidRPr="00C21C91" w:rsidSect="006B764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1333D"/>
    <w:multiLevelType w:val="multilevel"/>
    <w:tmpl w:val="E72C0CC8"/>
    <w:lvl w:ilvl="0">
      <w:start w:val="1"/>
      <w:numFmt w:val="bullet"/>
      <w:lvlText w:val=""/>
      <w:lvlJc w:val="left"/>
      <w:pPr>
        <w:tabs>
          <w:tab w:val="num" w:pos="2220"/>
        </w:tabs>
        <w:ind w:left="2220" w:hanging="360"/>
      </w:pPr>
      <w:rPr>
        <w:rFonts w:ascii="Symbol" w:hAnsi="Symbol" w:hint="default"/>
        <w:sz w:val="20"/>
      </w:rPr>
    </w:lvl>
    <w:lvl w:ilvl="1" w:tentative="1">
      <w:start w:val="1"/>
      <w:numFmt w:val="bullet"/>
      <w:lvlText w:val="o"/>
      <w:lvlJc w:val="left"/>
      <w:pPr>
        <w:tabs>
          <w:tab w:val="num" w:pos="2940"/>
        </w:tabs>
        <w:ind w:left="2940" w:hanging="360"/>
      </w:pPr>
      <w:rPr>
        <w:rFonts w:ascii="Courier New" w:hAnsi="Courier New" w:hint="default"/>
        <w:sz w:val="20"/>
      </w:rPr>
    </w:lvl>
    <w:lvl w:ilvl="2" w:tentative="1">
      <w:start w:val="1"/>
      <w:numFmt w:val="bullet"/>
      <w:lvlText w:val=""/>
      <w:lvlJc w:val="left"/>
      <w:pPr>
        <w:tabs>
          <w:tab w:val="num" w:pos="3660"/>
        </w:tabs>
        <w:ind w:left="3660" w:hanging="360"/>
      </w:pPr>
      <w:rPr>
        <w:rFonts w:ascii="Wingdings" w:hAnsi="Wingdings" w:hint="default"/>
        <w:sz w:val="20"/>
      </w:rPr>
    </w:lvl>
    <w:lvl w:ilvl="3" w:tentative="1">
      <w:start w:val="1"/>
      <w:numFmt w:val="bullet"/>
      <w:lvlText w:val=""/>
      <w:lvlJc w:val="left"/>
      <w:pPr>
        <w:tabs>
          <w:tab w:val="num" w:pos="4380"/>
        </w:tabs>
        <w:ind w:left="4380" w:hanging="360"/>
      </w:pPr>
      <w:rPr>
        <w:rFonts w:ascii="Wingdings" w:hAnsi="Wingdings" w:hint="default"/>
        <w:sz w:val="20"/>
      </w:rPr>
    </w:lvl>
    <w:lvl w:ilvl="4" w:tentative="1">
      <w:start w:val="1"/>
      <w:numFmt w:val="bullet"/>
      <w:lvlText w:val=""/>
      <w:lvlJc w:val="left"/>
      <w:pPr>
        <w:tabs>
          <w:tab w:val="num" w:pos="5100"/>
        </w:tabs>
        <w:ind w:left="5100" w:hanging="360"/>
      </w:pPr>
      <w:rPr>
        <w:rFonts w:ascii="Wingdings" w:hAnsi="Wingdings" w:hint="default"/>
        <w:sz w:val="20"/>
      </w:rPr>
    </w:lvl>
    <w:lvl w:ilvl="5" w:tentative="1">
      <w:start w:val="1"/>
      <w:numFmt w:val="bullet"/>
      <w:lvlText w:val=""/>
      <w:lvlJc w:val="left"/>
      <w:pPr>
        <w:tabs>
          <w:tab w:val="num" w:pos="5820"/>
        </w:tabs>
        <w:ind w:left="5820" w:hanging="360"/>
      </w:pPr>
      <w:rPr>
        <w:rFonts w:ascii="Wingdings" w:hAnsi="Wingdings" w:hint="default"/>
        <w:sz w:val="20"/>
      </w:rPr>
    </w:lvl>
    <w:lvl w:ilvl="6" w:tentative="1">
      <w:start w:val="1"/>
      <w:numFmt w:val="bullet"/>
      <w:lvlText w:val=""/>
      <w:lvlJc w:val="left"/>
      <w:pPr>
        <w:tabs>
          <w:tab w:val="num" w:pos="6540"/>
        </w:tabs>
        <w:ind w:left="6540" w:hanging="360"/>
      </w:pPr>
      <w:rPr>
        <w:rFonts w:ascii="Wingdings" w:hAnsi="Wingdings" w:hint="default"/>
        <w:sz w:val="20"/>
      </w:rPr>
    </w:lvl>
    <w:lvl w:ilvl="7" w:tentative="1">
      <w:start w:val="1"/>
      <w:numFmt w:val="bullet"/>
      <w:lvlText w:val=""/>
      <w:lvlJc w:val="left"/>
      <w:pPr>
        <w:tabs>
          <w:tab w:val="num" w:pos="7260"/>
        </w:tabs>
        <w:ind w:left="7260" w:hanging="360"/>
      </w:pPr>
      <w:rPr>
        <w:rFonts w:ascii="Wingdings" w:hAnsi="Wingdings" w:hint="default"/>
        <w:sz w:val="20"/>
      </w:rPr>
    </w:lvl>
    <w:lvl w:ilvl="8" w:tentative="1">
      <w:start w:val="1"/>
      <w:numFmt w:val="bullet"/>
      <w:lvlText w:val=""/>
      <w:lvlJc w:val="left"/>
      <w:pPr>
        <w:tabs>
          <w:tab w:val="num" w:pos="7980"/>
        </w:tabs>
        <w:ind w:left="7980" w:hanging="360"/>
      </w:pPr>
      <w:rPr>
        <w:rFonts w:ascii="Wingdings" w:hAnsi="Wingdings" w:hint="default"/>
        <w:sz w:val="20"/>
      </w:rPr>
    </w:lvl>
  </w:abstractNum>
  <w:abstractNum w:abstractNumId="1" w15:restartNumberingAfterBreak="0">
    <w:nsid w:val="08CA51E7"/>
    <w:multiLevelType w:val="hybridMultilevel"/>
    <w:tmpl w:val="A6B0316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0DEC55A2"/>
    <w:multiLevelType w:val="multilevel"/>
    <w:tmpl w:val="F97A5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0C644D"/>
    <w:multiLevelType w:val="multilevel"/>
    <w:tmpl w:val="758E3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4A6D0D"/>
    <w:multiLevelType w:val="hybridMultilevel"/>
    <w:tmpl w:val="D084F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5D08C4"/>
    <w:multiLevelType w:val="hybridMultilevel"/>
    <w:tmpl w:val="6194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A77A70"/>
    <w:multiLevelType w:val="multilevel"/>
    <w:tmpl w:val="E4B8E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B31AFB"/>
    <w:multiLevelType w:val="hybridMultilevel"/>
    <w:tmpl w:val="AF12B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745432"/>
    <w:multiLevelType w:val="multilevel"/>
    <w:tmpl w:val="914EE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BE545D"/>
    <w:multiLevelType w:val="multilevel"/>
    <w:tmpl w:val="64BC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AE600C"/>
    <w:multiLevelType w:val="hybridMultilevel"/>
    <w:tmpl w:val="59E8A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10"/>
  </w:num>
  <w:num w:numId="4">
    <w:abstractNumId w:val="7"/>
  </w:num>
  <w:num w:numId="5">
    <w:abstractNumId w:val="8"/>
  </w:num>
  <w:num w:numId="6">
    <w:abstractNumId w:val="5"/>
  </w:num>
  <w:num w:numId="7">
    <w:abstractNumId w:val="6"/>
  </w:num>
  <w:num w:numId="8">
    <w:abstractNumId w:val="2"/>
  </w:num>
  <w:num w:numId="9">
    <w:abstractNumId w:val="9"/>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646"/>
    <w:rsid w:val="000A7A7A"/>
    <w:rsid w:val="000C1F6B"/>
    <w:rsid w:val="000D5BAE"/>
    <w:rsid w:val="000F24A9"/>
    <w:rsid w:val="00172A59"/>
    <w:rsid w:val="001E792D"/>
    <w:rsid w:val="00264E77"/>
    <w:rsid w:val="002C2E2A"/>
    <w:rsid w:val="002D2EF3"/>
    <w:rsid w:val="00351E56"/>
    <w:rsid w:val="00410EE0"/>
    <w:rsid w:val="00413528"/>
    <w:rsid w:val="004E100E"/>
    <w:rsid w:val="00602D0C"/>
    <w:rsid w:val="00630ABB"/>
    <w:rsid w:val="006B7646"/>
    <w:rsid w:val="00730C8D"/>
    <w:rsid w:val="0090022A"/>
    <w:rsid w:val="009559F3"/>
    <w:rsid w:val="0099268E"/>
    <w:rsid w:val="00A52032"/>
    <w:rsid w:val="00A53C67"/>
    <w:rsid w:val="00A93C35"/>
    <w:rsid w:val="00C21C91"/>
    <w:rsid w:val="00C73B94"/>
    <w:rsid w:val="00CD7498"/>
    <w:rsid w:val="00CE71F5"/>
    <w:rsid w:val="00EE0564"/>
    <w:rsid w:val="00F21C31"/>
    <w:rsid w:val="00F5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E25EB"/>
  <w15:chartTrackingRefBased/>
  <w15:docId w15:val="{C79A28A6-F18E-4098-A2F6-797AA3176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559F3"/>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559F3"/>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7646"/>
    <w:pPr>
      <w:ind w:left="720"/>
      <w:contextualSpacing/>
    </w:pPr>
  </w:style>
  <w:style w:type="character" w:styleId="Hyperlink">
    <w:name w:val="Hyperlink"/>
    <w:basedOn w:val="DefaultParagraphFont"/>
    <w:uiPriority w:val="99"/>
    <w:unhideWhenUsed/>
    <w:rsid w:val="00413528"/>
    <w:rPr>
      <w:color w:val="0563C1" w:themeColor="hyperlink"/>
      <w:u w:val="single"/>
    </w:rPr>
  </w:style>
  <w:style w:type="character" w:styleId="UnresolvedMention">
    <w:name w:val="Unresolved Mention"/>
    <w:basedOn w:val="DefaultParagraphFont"/>
    <w:uiPriority w:val="99"/>
    <w:semiHidden/>
    <w:unhideWhenUsed/>
    <w:rsid w:val="00413528"/>
    <w:rPr>
      <w:color w:val="605E5C"/>
      <w:shd w:val="clear" w:color="auto" w:fill="E1DFDD"/>
    </w:rPr>
  </w:style>
  <w:style w:type="character" w:customStyle="1" w:styleId="Heading2Char">
    <w:name w:val="Heading 2 Char"/>
    <w:basedOn w:val="DefaultParagraphFont"/>
    <w:link w:val="Heading2"/>
    <w:uiPriority w:val="9"/>
    <w:rsid w:val="009559F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559F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559F3"/>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73B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3B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2972566">
      <w:bodyDiv w:val="1"/>
      <w:marLeft w:val="0"/>
      <w:marRight w:val="0"/>
      <w:marTop w:val="0"/>
      <w:marBottom w:val="0"/>
      <w:divBdr>
        <w:top w:val="none" w:sz="0" w:space="0" w:color="auto"/>
        <w:left w:val="none" w:sz="0" w:space="0" w:color="auto"/>
        <w:bottom w:val="none" w:sz="0" w:space="0" w:color="auto"/>
        <w:right w:val="none" w:sz="0" w:space="0" w:color="auto"/>
      </w:divBdr>
    </w:div>
    <w:div w:id="1290431093">
      <w:bodyDiv w:val="1"/>
      <w:marLeft w:val="0"/>
      <w:marRight w:val="0"/>
      <w:marTop w:val="0"/>
      <w:marBottom w:val="0"/>
      <w:divBdr>
        <w:top w:val="none" w:sz="0" w:space="0" w:color="auto"/>
        <w:left w:val="none" w:sz="0" w:space="0" w:color="auto"/>
        <w:bottom w:val="none" w:sz="0" w:space="0" w:color="auto"/>
        <w:right w:val="none" w:sz="0" w:space="0" w:color="auto"/>
      </w:divBdr>
    </w:div>
    <w:div w:id="1368944612">
      <w:bodyDiv w:val="1"/>
      <w:marLeft w:val="0"/>
      <w:marRight w:val="0"/>
      <w:marTop w:val="0"/>
      <w:marBottom w:val="0"/>
      <w:divBdr>
        <w:top w:val="none" w:sz="0" w:space="0" w:color="auto"/>
        <w:left w:val="none" w:sz="0" w:space="0" w:color="auto"/>
        <w:bottom w:val="none" w:sz="0" w:space="0" w:color="auto"/>
        <w:right w:val="none" w:sz="0" w:space="0" w:color="auto"/>
      </w:divBdr>
    </w:div>
    <w:div w:id="1708682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ing.com/search?q=Spatial%20visualization%20ability%20wikipedia&amp;form=WIKIRE" TargetMode="Externa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assysanctuary.com/2012/01/abcs-bingo-free-printable.html" TargetMode="Externa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588C0CE30476542AC5F8D53AFED8BB1" ma:contentTypeVersion="12" ma:contentTypeDescription="Create a new document." ma:contentTypeScope="" ma:versionID="14974694ccd3dee9cca397b26434702f">
  <xsd:schema xmlns:xsd="http://www.w3.org/2001/XMLSchema" xmlns:xs="http://www.w3.org/2001/XMLSchema" xmlns:p="http://schemas.microsoft.com/office/2006/metadata/properties" xmlns:ns2="6f31e423-9954-4acc-85cc-55557f1139f3" xmlns:ns3="fc94217b-a6bf-4d11-a789-f06f441fb9fd" targetNamespace="http://schemas.microsoft.com/office/2006/metadata/properties" ma:root="true" ma:fieldsID="edf05a0eb50493d3b6640698c9f0304c" ns2:_="" ns3:_="">
    <xsd:import namespace="6f31e423-9954-4acc-85cc-55557f1139f3"/>
    <xsd:import namespace="fc94217b-a6bf-4d11-a789-f06f441fb9f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31e423-9954-4acc-85cc-55557f113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94217b-a6bf-4d11-a789-f06f441fb9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AEF28BE-70B1-4FF4-BDC7-5EA8056AAA1E}">
  <ds:schemaRefs>
    <ds:schemaRef ds:uri="http://schemas.openxmlformats.org/officeDocument/2006/bibliography"/>
  </ds:schemaRefs>
</ds:datastoreItem>
</file>

<file path=customXml/itemProps2.xml><?xml version="1.0" encoding="utf-8"?>
<ds:datastoreItem xmlns:ds="http://schemas.openxmlformats.org/officeDocument/2006/customXml" ds:itemID="{4761ACFA-508E-4E78-8239-0D90766C8469}"/>
</file>

<file path=customXml/itemProps3.xml><?xml version="1.0" encoding="utf-8"?>
<ds:datastoreItem xmlns:ds="http://schemas.openxmlformats.org/officeDocument/2006/customXml" ds:itemID="{D5580F07-5D5C-4C62-B52D-75EB0625EC91}"/>
</file>

<file path=customXml/itemProps4.xml><?xml version="1.0" encoding="utf-8"?>
<ds:datastoreItem xmlns:ds="http://schemas.openxmlformats.org/officeDocument/2006/customXml" ds:itemID="{0191B6D3-6676-41B5-8570-E2EAA73DD48A}"/>
</file>

<file path=docProps/app.xml><?xml version="1.0" encoding="utf-8"?>
<Properties xmlns="http://schemas.openxmlformats.org/officeDocument/2006/extended-properties" xmlns:vt="http://schemas.openxmlformats.org/officeDocument/2006/docPropsVTypes">
  <Template>Normal</Template>
  <TotalTime>20</TotalTime>
  <Pages>4</Pages>
  <Words>1603</Words>
  <Characters>9142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Flaherty</dc:creator>
  <cp:keywords/>
  <dc:description/>
  <cp:lastModifiedBy>Kathleen Flaherty</cp:lastModifiedBy>
  <cp:revision>11</cp:revision>
  <cp:lastPrinted>2020-07-16T11:20:00Z</cp:lastPrinted>
  <dcterms:created xsi:type="dcterms:W3CDTF">2020-07-14T22:07:00Z</dcterms:created>
  <dcterms:modified xsi:type="dcterms:W3CDTF">2020-07-22T10:25:00Z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0x0101002588C0CE30476542AC5F8D53AFED8BB1</vt:lpwstr>
  </property>
</Properties>
</file>